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A" w:rsidRPr="0050485A" w:rsidRDefault="0050485A" w:rsidP="0050485A">
      <w:pPr>
        <w:spacing w:after="0" w:line="240" w:lineRule="auto"/>
        <w:rPr>
          <w:rFonts w:ascii="Tahoma" w:eastAsia="Times New Roman" w:hAnsi="Tahoma" w:cs="Tahoma"/>
          <w:color w:val="5A5A5A"/>
          <w:sz w:val="17"/>
          <w:szCs w:val="17"/>
          <w:lang w:eastAsia="ru-RU"/>
        </w:rPr>
      </w:pPr>
      <w:r w:rsidRPr="0050485A">
        <w:rPr>
          <w:rFonts w:ascii="Tahoma" w:eastAsia="Times New Roman" w:hAnsi="Tahoma" w:cs="Tahoma"/>
          <w:b/>
          <w:color w:val="5A5A5A"/>
          <w:sz w:val="36"/>
          <w:szCs w:val="36"/>
          <w:lang w:eastAsia="ru-RU"/>
        </w:rPr>
        <w:t xml:space="preserve">PTC </w:t>
      </w:r>
      <w:proofErr w:type="spellStart"/>
      <w:r w:rsidRPr="0050485A">
        <w:rPr>
          <w:rFonts w:ascii="Tahoma" w:eastAsia="Times New Roman" w:hAnsi="Tahoma" w:cs="Tahoma"/>
          <w:b/>
          <w:color w:val="5A5A5A"/>
          <w:sz w:val="36"/>
          <w:szCs w:val="36"/>
          <w:lang w:eastAsia="ru-RU"/>
        </w:rPr>
        <w:t>Mathcad</w:t>
      </w:r>
      <w:proofErr w:type="spellEnd"/>
      <w:r w:rsidRPr="0050485A">
        <w:rPr>
          <w:rFonts w:ascii="Tahoma" w:eastAsia="Times New Roman" w:hAnsi="Tahoma" w:cs="Tahoma"/>
          <w:b/>
          <w:color w:val="5A5A5A"/>
          <w:sz w:val="36"/>
          <w:szCs w:val="36"/>
          <w:lang w:eastAsia="ru-RU"/>
        </w:rPr>
        <w:t xml:space="preserve"> </w:t>
      </w:r>
      <w:proofErr w:type="spellStart"/>
      <w:r w:rsidRPr="0050485A">
        <w:rPr>
          <w:rFonts w:ascii="Tahoma" w:eastAsia="Times New Roman" w:hAnsi="Tahoma" w:cs="Tahoma"/>
          <w:b/>
          <w:color w:val="5A5A5A"/>
          <w:sz w:val="36"/>
          <w:szCs w:val="36"/>
          <w:lang w:eastAsia="ru-RU"/>
        </w:rPr>
        <w:t>Express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- это бесплатная программа для инженерных расчетов без ограничений по времени использования. С ней вам доступны наиболее популярные функции программы PTC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Mathcad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- самого мощного инструмента для технических вычислений. С легкостью производите расчеты и документируйте их для совместного и повторного использования.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 xml:space="preserve">Если при загрузке программы вы выберите режим триала, то в течение 30 дней вам будет доступен полный функционал PTC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Mathcad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, включающий следующие возможности: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>- Решение комплексных инженерных задач с использованием более 400 статистических, аналитических и вероятностных функций.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 xml:space="preserve">- Программирование позволяет вам объединять несколько операций в более </w:t>
      </w:r>
      <w:proofErr w:type="gram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сложную</w:t>
      </w:r>
      <w:proofErr w:type="gram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для получения желаемого результата. При назначении программы в отдельную функцию, вы можете вызвать ее, применить и вывести ее результат.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>- Вычисляйте выражения и функции без необходимости присвоения численных значений переменным. Ключевые слова и модификаторы контролируют форму и содержание отображаемого результата и совмещают численные и символьные расчеты.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 xml:space="preserve">- Интегрируйте функционал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Microsoft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Excel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functionality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прямо в ваш рабочий лист. Вы можете использовать табличное представление данных на вашем рабочем листе, применяя расчеты и форматирование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Excel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в PTC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Mathcad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>- Визуализируйте 3D-объекты и функциональные модели с помощью полярных и контурных графиков, а также графиков поверхности.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>- Структурируйте ваш процесс проектирования и устанавливайте лучшие методы работы за счет использования шаблонов листа.</w:t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</w:r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br/>
        <w:t xml:space="preserve">По окончанию 30-дневного срока, вы автоматически продолжаете использование PTC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Mathcad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</w:t>
      </w:r>
      <w:proofErr w:type="spellStart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>Express</w:t>
      </w:r>
      <w:proofErr w:type="spellEnd"/>
      <w:r w:rsidRPr="0050485A">
        <w:rPr>
          <w:rFonts w:ascii="Tahoma" w:eastAsia="Times New Roman" w:hAnsi="Tahoma" w:cs="Tahoma"/>
          <w:color w:val="5A5A5A"/>
          <w:sz w:val="21"/>
          <w:szCs w:val="21"/>
          <w:lang w:eastAsia="ru-RU"/>
        </w:rPr>
        <w:t xml:space="preserve"> без ограничения по времени. </w:t>
      </w:r>
    </w:p>
    <w:p w:rsidR="00DB4DD5" w:rsidRDefault="00DB4DD5">
      <w:pPr>
        <w:rPr>
          <w:lang w:val="en-US"/>
        </w:rPr>
      </w:pPr>
    </w:p>
    <w:p w:rsidR="0050485A" w:rsidRPr="0050485A" w:rsidRDefault="0050485A">
      <w:pPr>
        <w:rPr>
          <w:sz w:val="28"/>
          <w:szCs w:val="28"/>
          <w:lang w:val="en-US"/>
        </w:rPr>
      </w:pPr>
      <w:bookmarkStart w:id="0" w:name="_GoBack"/>
      <w:r w:rsidRPr="0050485A">
        <w:rPr>
          <w:sz w:val="28"/>
          <w:szCs w:val="28"/>
          <w:lang w:val="en-US"/>
        </w:rPr>
        <w:t>http://soft.oszone.net/program/16261/PTC_Mathcad_Express</w:t>
      </w:r>
      <w:bookmarkEnd w:id="0"/>
    </w:p>
    <w:sectPr w:rsidR="0050485A" w:rsidRPr="005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81"/>
    <w:rsid w:val="0050485A"/>
    <w:rsid w:val="00DB4DD5"/>
    <w:rsid w:val="00D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Евгеньвна Полякова</dc:creator>
  <cp:keywords/>
  <dc:description/>
  <cp:lastModifiedBy>Ольга Евгеньвна Полякова</cp:lastModifiedBy>
  <cp:revision>2</cp:revision>
  <dcterms:created xsi:type="dcterms:W3CDTF">2018-03-29T02:41:00Z</dcterms:created>
  <dcterms:modified xsi:type="dcterms:W3CDTF">2018-03-29T02:42:00Z</dcterms:modified>
</cp:coreProperties>
</file>