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219" w:rsidRDefault="00206219">
      <w:pPr>
        <w:pStyle w:val="ConsPlusTitlePage"/>
      </w:pPr>
      <w:r>
        <w:t xml:space="preserve">Документ предоставлен </w:t>
      </w:r>
      <w:hyperlink r:id="rId4">
        <w:r>
          <w:rPr>
            <w:color w:val="0000FF"/>
          </w:rPr>
          <w:t>КонсультантПлюс</w:t>
        </w:r>
      </w:hyperlink>
      <w:r>
        <w:br/>
      </w:r>
    </w:p>
    <w:p w:rsidR="00206219" w:rsidRDefault="0020621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06219">
        <w:tc>
          <w:tcPr>
            <w:tcW w:w="4677" w:type="dxa"/>
            <w:tcBorders>
              <w:top w:val="nil"/>
              <w:left w:val="nil"/>
              <w:bottom w:val="nil"/>
              <w:right w:val="nil"/>
            </w:tcBorders>
          </w:tcPr>
          <w:p w:rsidR="00206219" w:rsidRDefault="00206219">
            <w:pPr>
              <w:pStyle w:val="ConsPlusNormal"/>
              <w:outlineLvl w:val="0"/>
            </w:pPr>
            <w:r>
              <w:t>13 июля 2018 года</w:t>
            </w:r>
          </w:p>
        </w:tc>
        <w:tc>
          <w:tcPr>
            <w:tcW w:w="4677" w:type="dxa"/>
            <w:tcBorders>
              <w:top w:val="nil"/>
              <w:left w:val="nil"/>
              <w:bottom w:val="nil"/>
              <w:right w:val="nil"/>
            </w:tcBorders>
          </w:tcPr>
          <w:p w:rsidR="00206219" w:rsidRDefault="00206219">
            <w:pPr>
              <w:pStyle w:val="ConsPlusNormal"/>
              <w:jc w:val="right"/>
              <w:outlineLvl w:val="0"/>
            </w:pPr>
            <w:r>
              <w:t>N 72-ОЗ</w:t>
            </w:r>
          </w:p>
        </w:tc>
      </w:tr>
    </w:tbl>
    <w:p w:rsidR="00206219" w:rsidRDefault="00206219">
      <w:pPr>
        <w:pStyle w:val="ConsPlusNormal"/>
        <w:pBdr>
          <w:bottom w:val="single" w:sz="6" w:space="0" w:color="auto"/>
        </w:pBdr>
        <w:spacing w:before="100" w:after="100"/>
        <w:jc w:val="both"/>
        <w:rPr>
          <w:sz w:val="2"/>
          <w:szCs w:val="2"/>
        </w:rPr>
      </w:pPr>
    </w:p>
    <w:p w:rsidR="00206219" w:rsidRDefault="00206219">
      <w:pPr>
        <w:pStyle w:val="ConsPlusNormal"/>
        <w:jc w:val="both"/>
      </w:pPr>
    </w:p>
    <w:p w:rsidR="00206219" w:rsidRDefault="00206219">
      <w:pPr>
        <w:pStyle w:val="ConsPlusTitle"/>
        <w:jc w:val="center"/>
      </w:pPr>
      <w:bookmarkStart w:id="0" w:name="_GoBack"/>
      <w:r>
        <w:t>ЗАКОН</w:t>
      </w:r>
    </w:p>
    <w:p w:rsidR="00206219" w:rsidRDefault="00206219">
      <w:pPr>
        <w:pStyle w:val="ConsPlusTitle"/>
        <w:jc w:val="center"/>
      </w:pPr>
    </w:p>
    <w:p w:rsidR="00206219" w:rsidRDefault="00206219">
      <w:pPr>
        <w:pStyle w:val="ConsPlusTitle"/>
        <w:jc w:val="center"/>
      </w:pPr>
      <w:r>
        <w:t>ИРКУТСКОЙ ОБЛАСТИ</w:t>
      </w:r>
    </w:p>
    <w:p w:rsidR="00206219" w:rsidRDefault="00206219">
      <w:pPr>
        <w:pStyle w:val="ConsPlusTitle"/>
        <w:jc w:val="center"/>
      </w:pPr>
    </w:p>
    <w:p w:rsidR="00206219" w:rsidRDefault="00206219">
      <w:pPr>
        <w:pStyle w:val="ConsPlusTitle"/>
        <w:jc w:val="center"/>
      </w:pPr>
      <w:r>
        <w:t>О ВЕТЕРАНАХ ТРУДА ИРКУТСКОЙ ОБЛАСТИ</w:t>
      </w:r>
    </w:p>
    <w:bookmarkEnd w:id="0"/>
    <w:p w:rsidR="00206219" w:rsidRDefault="00206219">
      <w:pPr>
        <w:pStyle w:val="ConsPlusNormal"/>
        <w:jc w:val="both"/>
      </w:pPr>
    </w:p>
    <w:p w:rsidR="00206219" w:rsidRDefault="00206219">
      <w:pPr>
        <w:pStyle w:val="ConsPlusNormal"/>
        <w:jc w:val="right"/>
      </w:pPr>
      <w:r>
        <w:t>Принят</w:t>
      </w:r>
    </w:p>
    <w:p w:rsidR="00206219" w:rsidRDefault="00206219">
      <w:pPr>
        <w:pStyle w:val="ConsPlusNormal"/>
        <w:jc w:val="right"/>
      </w:pPr>
      <w:r>
        <w:t>постановлением</w:t>
      </w:r>
    </w:p>
    <w:p w:rsidR="00206219" w:rsidRDefault="00206219">
      <w:pPr>
        <w:pStyle w:val="ConsPlusNormal"/>
        <w:jc w:val="right"/>
      </w:pPr>
      <w:r>
        <w:t>Законодательного Собрания</w:t>
      </w:r>
    </w:p>
    <w:p w:rsidR="00206219" w:rsidRDefault="00206219">
      <w:pPr>
        <w:pStyle w:val="ConsPlusNormal"/>
        <w:jc w:val="right"/>
      </w:pPr>
      <w:r>
        <w:t>Иркутской области</w:t>
      </w:r>
    </w:p>
    <w:p w:rsidR="00206219" w:rsidRDefault="00206219">
      <w:pPr>
        <w:pStyle w:val="ConsPlusNormal"/>
        <w:jc w:val="right"/>
      </w:pPr>
      <w:r>
        <w:t>от 27 июня 2018 года</w:t>
      </w:r>
    </w:p>
    <w:p w:rsidR="00206219" w:rsidRDefault="00206219">
      <w:pPr>
        <w:pStyle w:val="ConsPlusNormal"/>
        <w:jc w:val="right"/>
      </w:pPr>
      <w:r>
        <w:t>N 64/8-ЗС</w:t>
      </w:r>
    </w:p>
    <w:p w:rsidR="00206219" w:rsidRDefault="00206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219">
        <w:tc>
          <w:tcPr>
            <w:tcW w:w="60" w:type="dxa"/>
            <w:tcBorders>
              <w:top w:val="nil"/>
              <w:left w:val="nil"/>
              <w:bottom w:val="nil"/>
              <w:right w:val="nil"/>
            </w:tcBorders>
            <w:shd w:val="clear" w:color="auto" w:fill="CED3F1"/>
            <w:tcMar>
              <w:top w:w="0" w:type="dxa"/>
              <w:left w:w="0" w:type="dxa"/>
              <w:bottom w:w="0" w:type="dxa"/>
              <w:right w:w="0" w:type="dxa"/>
            </w:tcMar>
          </w:tcPr>
          <w:p w:rsidR="00206219" w:rsidRDefault="00206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219" w:rsidRDefault="00206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219" w:rsidRDefault="00206219">
            <w:pPr>
              <w:pStyle w:val="ConsPlusNormal"/>
              <w:jc w:val="center"/>
            </w:pPr>
            <w:r>
              <w:rPr>
                <w:color w:val="392C69"/>
              </w:rPr>
              <w:t>Список изменяющих документов</w:t>
            </w:r>
          </w:p>
          <w:p w:rsidR="00206219" w:rsidRDefault="00206219">
            <w:pPr>
              <w:pStyle w:val="ConsPlusNormal"/>
              <w:jc w:val="center"/>
            </w:pPr>
            <w:r>
              <w:rPr>
                <w:color w:val="392C69"/>
              </w:rPr>
              <w:t>(в ред. Законов Иркутской области</w:t>
            </w:r>
          </w:p>
          <w:p w:rsidR="00206219" w:rsidRDefault="00206219">
            <w:pPr>
              <w:pStyle w:val="ConsPlusNormal"/>
              <w:jc w:val="center"/>
            </w:pPr>
            <w:r>
              <w:rPr>
                <w:color w:val="392C69"/>
              </w:rPr>
              <w:t xml:space="preserve">от 08.10.2019 </w:t>
            </w:r>
            <w:hyperlink r:id="rId5">
              <w:r>
                <w:rPr>
                  <w:color w:val="0000FF"/>
                </w:rPr>
                <w:t>N 82-ОЗ</w:t>
              </w:r>
            </w:hyperlink>
            <w:r>
              <w:rPr>
                <w:color w:val="392C69"/>
              </w:rPr>
              <w:t xml:space="preserve">, от 24.11.2020 </w:t>
            </w:r>
            <w:hyperlink r:id="rId6">
              <w:r>
                <w:rPr>
                  <w:color w:val="0000FF"/>
                </w:rPr>
                <w:t>N 103-ОЗ</w:t>
              </w:r>
            </w:hyperlink>
            <w:r>
              <w:rPr>
                <w:color w:val="392C69"/>
              </w:rPr>
              <w:t xml:space="preserve">, от 29.04.2021 </w:t>
            </w:r>
            <w:hyperlink r:id="rId7">
              <w:r>
                <w:rPr>
                  <w:color w:val="0000FF"/>
                </w:rPr>
                <w:t>N 33-ОЗ</w:t>
              </w:r>
            </w:hyperlink>
            <w:r>
              <w:rPr>
                <w:color w:val="392C69"/>
              </w:rPr>
              <w:t>,</w:t>
            </w:r>
          </w:p>
          <w:p w:rsidR="00206219" w:rsidRDefault="00206219">
            <w:pPr>
              <w:pStyle w:val="ConsPlusNormal"/>
              <w:jc w:val="center"/>
            </w:pPr>
            <w:r>
              <w:rPr>
                <w:color w:val="392C69"/>
              </w:rPr>
              <w:t xml:space="preserve">от 05.10.2021 </w:t>
            </w:r>
            <w:hyperlink r:id="rId8">
              <w:r>
                <w:rPr>
                  <w:color w:val="0000FF"/>
                </w:rPr>
                <w:t>N 84-ОЗ</w:t>
              </w:r>
            </w:hyperlink>
            <w:r>
              <w:rPr>
                <w:color w:val="392C69"/>
              </w:rPr>
              <w:t xml:space="preserve">, от 29.11.2021 </w:t>
            </w:r>
            <w:hyperlink r:id="rId9">
              <w:r>
                <w:rPr>
                  <w:color w:val="0000FF"/>
                </w:rPr>
                <w:t>N 112-ОЗ</w:t>
              </w:r>
            </w:hyperlink>
            <w:r>
              <w:rPr>
                <w:color w:val="392C69"/>
              </w:rPr>
              <w:t xml:space="preserve">, от 05.04.2022 </w:t>
            </w:r>
            <w:hyperlink r:id="rId10">
              <w:r>
                <w:rPr>
                  <w:color w:val="0000FF"/>
                </w:rPr>
                <w:t>N 23-ОЗ</w:t>
              </w:r>
            </w:hyperlink>
            <w:r>
              <w:rPr>
                <w:color w:val="392C69"/>
              </w:rPr>
              <w:t>,</w:t>
            </w:r>
          </w:p>
          <w:p w:rsidR="00206219" w:rsidRDefault="00206219">
            <w:pPr>
              <w:pStyle w:val="ConsPlusNormal"/>
              <w:jc w:val="center"/>
            </w:pPr>
            <w:r>
              <w:rPr>
                <w:color w:val="392C69"/>
              </w:rPr>
              <w:t xml:space="preserve">04.10.2022 </w:t>
            </w:r>
            <w:hyperlink r:id="rId11">
              <w:r>
                <w:rPr>
                  <w:color w:val="0000FF"/>
                </w:rPr>
                <w:t>N 77-ОЗ</w:t>
              </w:r>
            </w:hyperlink>
            <w:r>
              <w:rPr>
                <w:color w:val="392C69"/>
              </w:rPr>
              <w:t xml:space="preserve">, от 29.12.2022 </w:t>
            </w:r>
            <w:hyperlink r:id="rId12">
              <w:r>
                <w:rPr>
                  <w:color w:val="0000FF"/>
                </w:rPr>
                <w:t>N 132-ОЗ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219" w:rsidRDefault="00206219">
            <w:pPr>
              <w:pStyle w:val="ConsPlusNormal"/>
            </w:pPr>
          </w:p>
        </w:tc>
      </w:tr>
    </w:tbl>
    <w:p w:rsidR="00206219" w:rsidRDefault="00206219">
      <w:pPr>
        <w:pStyle w:val="ConsPlusNormal"/>
        <w:jc w:val="both"/>
      </w:pPr>
    </w:p>
    <w:p w:rsidR="00206219" w:rsidRDefault="00206219">
      <w:pPr>
        <w:pStyle w:val="ConsPlusTitle"/>
        <w:ind w:firstLine="540"/>
        <w:jc w:val="both"/>
        <w:outlineLvl w:val="1"/>
      </w:pPr>
      <w:r>
        <w:t>Статья 1. Предмет правового регулирования настоящего Закона</w:t>
      </w:r>
    </w:p>
    <w:p w:rsidR="00206219" w:rsidRDefault="00206219">
      <w:pPr>
        <w:pStyle w:val="ConsPlusNormal"/>
        <w:jc w:val="both"/>
      </w:pPr>
    </w:p>
    <w:p w:rsidR="00206219" w:rsidRDefault="00206219">
      <w:pPr>
        <w:pStyle w:val="ConsPlusNormal"/>
        <w:ind w:firstLine="540"/>
        <w:jc w:val="both"/>
      </w:pPr>
      <w:r>
        <w:t xml:space="preserve">В целях общественного признания трудовых заслуг граждан перед Иркутской областью настоящий Закон учреждает звание "Ветеран труда Иркутской области", определяет условия и </w:t>
      </w:r>
      <w:hyperlink r:id="rId13">
        <w:r>
          <w:rPr>
            <w:color w:val="0000FF"/>
          </w:rPr>
          <w:t>порядок</w:t>
        </w:r>
      </w:hyperlink>
      <w:r>
        <w:t xml:space="preserve"> его присвоения, а также устанавливает меры социальной поддержки граждан, которым присвоено звание "Ветеран труда Иркутской области" (далее - ветераны труда Иркутской области), определяет условия и порядок их предоставления.</w:t>
      </w:r>
    </w:p>
    <w:p w:rsidR="00206219" w:rsidRDefault="00206219">
      <w:pPr>
        <w:pStyle w:val="ConsPlusNormal"/>
        <w:jc w:val="both"/>
      </w:pPr>
    </w:p>
    <w:p w:rsidR="00206219" w:rsidRDefault="00206219">
      <w:pPr>
        <w:pStyle w:val="ConsPlusTitle"/>
        <w:ind w:firstLine="540"/>
        <w:jc w:val="both"/>
        <w:outlineLvl w:val="1"/>
      </w:pPr>
      <w:bookmarkStart w:id="1" w:name="P26"/>
      <w:bookmarkEnd w:id="1"/>
      <w:r>
        <w:t>Статья 2. Звание "Ветеран труда Иркутской области"</w:t>
      </w:r>
    </w:p>
    <w:p w:rsidR="00206219" w:rsidRDefault="00206219">
      <w:pPr>
        <w:pStyle w:val="ConsPlusNormal"/>
        <w:jc w:val="both"/>
      </w:pPr>
    </w:p>
    <w:p w:rsidR="00206219" w:rsidRDefault="00206219">
      <w:pPr>
        <w:pStyle w:val="ConsPlusNormal"/>
        <w:ind w:firstLine="540"/>
        <w:jc w:val="both"/>
      </w:pPr>
      <w:r>
        <w:t>1. Звание "Ветеран труда Иркутской области" является формой поощрения граждан за многолетний добросовестный труд на благо Иркутской области.</w:t>
      </w:r>
    </w:p>
    <w:p w:rsidR="00206219" w:rsidRDefault="00206219">
      <w:pPr>
        <w:pStyle w:val="ConsPlusNormal"/>
        <w:spacing w:before="220"/>
        <w:ind w:firstLine="540"/>
        <w:jc w:val="both"/>
      </w:pPr>
      <w:r>
        <w:t>2. Звание "Ветеран труда Иркутской области" присваивается гражданам Российской Федерации, проживающим на территории Иркутской области, при соблюдении одного из следующих условий:</w:t>
      </w:r>
    </w:p>
    <w:p w:rsidR="00206219" w:rsidRDefault="00206219">
      <w:pPr>
        <w:pStyle w:val="ConsPlusNormal"/>
        <w:spacing w:before="220"/>
        <w:ind w:firstLine="540"/>
        <w:jc w:val="both"/>
      </w:pPr>
      <w:bookmarkStart w:id="2" w:name="P30"/>
      <w:bookmarkEnd w:id="2"/>
      <w:r>
        <w:t>1) стаж работы (службы) в календарном исчислении не менее 40 лет для мужчин и 35 лет для женщин, из которого стаж работы (службы) на территории Иркутской области в календарном исчислении составляет не менее 20 лет для мужчин и 17,5 года для женщин, и наличие награды, почетного звания или поощрения в соответствии с перечнем, установленным приложением к настоящему Закону;</w:t>
      </w:r>
    </w:p>
    <w:p w:rsidR="00206219" w:rsidRDefault="00206219">
      <w:pPr>
        <w:pStyle w:val="ConsPlusNormal"/>
        <w:spacing w:before="220"/>
        <w:ind w:firstLine="540"/>
        <w:jc w:val="both"/>
      </w:pPr>
      <w:bookmarkStart w:id="3" w:name="P31"/>
      <w:bookmarkEnd w:id="3"/>
      <w:r>
        <w:t xml:space="preserve">2) стаж работы (службы) при досрочном назначении трудовой пенсии по старости в соответствии со </w:t>
      </w:r>
      <w:hyperlink r:id="rId14">
        <w:r>
          <w:rPr>
            <w:color w:val="0000FF"/>
          </w:rPr>
          <w:t>статьями 27</w:t>
        </w:r>
      </w:hyperlink>
      <w:r>
        <w:t xml:space="preserve">, </w:t>
      </w:r>
      <w:hyperlink r:id="rId15">
        <w:r>
          <w:rPr>
            <w:color w:val="0000FF"/>
          </w:rPr>
          <w:t>28</w:t>
        </w:r>
      </w:hyperlink>
      <w:r>
        <w:t xml:space="preserve"> Федерального закона от 17 декабря 2001 года N </w:t>
      </w:r>
      <w:r>
        <w:lastRenderedPageBreak/>
        <w:t xml:space="preserve">173-ФЗ "О трудовых пенсиях в Российской Федерации" либо досрочном назначении страховой пенсии по старости в соответствии со </w:t>
      </w:r>
      <w:hyperlink r:id="rId16">
        <w:r>
          <w:rPr>
            <w:color w:val="0000FF"/>
          </w:rPr>
          <w:t>статьями 30</w:t>
        </w:r>
      </w:hyperlink>
      <w:r>
        <w:t xml:space="preserve">, </w:t>
      </w:r>
      <w:hyperlink r:id="rId17">
        <w:r>
          <w:rPr>
            <w:color w:val="0000FF"/>
          </w:rPr>
          <w:t>32</w:t>
        </w:r>
      </w:hyperlink>
      <w:r>
        <w:t xml:space="preserve"> Федерального закона от 28 декабря 2013 года N 400-ФЗ "О страховых пенсиях" в календарном исчислении не менее 35 лет для мужчин и 30 лет для женщин, из которого стаж работы (службы) на территории Иркутской области в календарном исчислении составляет не менее 17,5 года для мужчин и 15 лет для женщин, и наличие награды, почетного звания или поощрения в соответствии с </w:t>
      </w:r>
      <w:hyperlink w:anchor="P157">
        <w:r>
          <w:rPr>
            <w:color w:val="0000FF"/>
          </w:rPr>
          <w:t>перечнем</w:t>
        </w:r>
      </w:hyperlink>
      <w:r>
        <w:t>, установленным приложением к настоящему Закону;</w:t>
      </w:r>
    </w:p>
    <w:p w:rsidR="00206219" w:rsidRPr="00206219" w:rsidRDefault="00206219">
      <w:pPr>
        <w:pStyle w:val="ConsPlusNormal"/>
        <w:spacing w:before="220"/>
        <w:ind w:firstLine="540"/>
        <w:jc w:val="both"/>
        <w:rPr>
          <w:highlight w:val="yellow"/>
        </w:rPr>
      </w:pPr>
      <w:r w:rsidRPr="00206219">
        <w:rPr>
          <w:highlight w:val="yellow"/>
        </w:rPr>
        <w:t>3) стаж работы (службы) на территории Иркутской области в календарном исчислении не менее 45 лет для мужчин и 40 лет для женщин.</w:t>
      </w:r>
    </w:p>
    <w:p w:rsidR="00206219" w:rsidRDefault="00206219">
      <w:pPr>
        <w:pStyle w:val="ConsPlusNormal"/>
        <w:jc w:val="both"/>
      </w:pPr>
      <w:r w:rsidRPr="00206219">
        <w:rPr>
          <w:highlight w:val="yellow"/>
        </w:rPr>
        <w:t xml:space="preserve">(часть 2 в ред. </w:t>
      </w:r>
      <w:hyperlink r:id="rId18">
        <w:r w:rsidRPr="00206219">
          <w:rPr>
            <w:color w:val="0000FF"/>
            <w:highlight w:val="yellow"/>
          </w:rPr>
          <w:t>Закона</w:t>
        </w:r>
      </w:hyperlink>
      <w:r w:rsidRPr="00206219">
        <w:rPr>
          <w:highlight w:val="yellow"/>
        </w:rPr>
        <w:t xml:space="preserve"> Иркутской области от 05.04.2022 N 23-ОЗ)</w:t>
      </w:r>
    </w:p>
    <w:p w:rsidR="00206219" w:rsidRDefault="00206219">
      <w:pPr>
        <w:pStyle w:val="ConsPlusNormal"/>
        <w:spacing w:before="220"/>
        <w:ind w:firstLine="540"/>
        <w:jc w:val="both"/>
      </w:pPr>
      <w:r>
        <w:t>3. Звание "Ветеран труда Иркутской области" присваивается по заявлению лиц, претендующих на его присвоение.</w:t>
      </w:r>
    </w:p>
    <w:p w:rsidR="00206219" w:rsidRDefault="00206219">
      <w:pPr>
        <w:pStyle w:val="ConsPlusNormal"/>
        <w:jc w:val="both"/>
      </w:pPr>
    </w:p>
    <w:p w:rsidR="00206219" w:rsidRDefault="00206219">
      <w:pPr>
        <w:pStyle w:val="ConsPlusTitle"/>
        <w:ind w:firstLine="540"/>
        <w:jc w:val="both"/>
        <w:outlineLvl w:val="1"/>
      </w:pPr>
      <w:r>
        <w:t>Статья 3. Порядок присвоения звания "Ветеран труда Иркутской области"</w:t>
      </w:r>
    </w:p>
    <w:p w:rsidR="00206219" w:rsidRDefault="00206219">
      <w:pPr>
        <w:pStyle w:val="ConsPlusNormal"/>
        <w:jc w:val="both"/>
      </w:pPr>
    </w:p>
    <w:p w:rsidR="00206219" w:rsidRDefault="00206219">
      <w:pPr>
        <w:pStyle w:val="ConsPlusNormal"/>
        <w:ind w:firstLine="540"/>
        <w:jc w:val="both"/>
      </w:pPr>
      <w:r>
        <w:t>1. Присвоение звания "Ветеран труда Иркутской области" осуществляется исполнительным органом государственной власти Иркутской области, уполномоченным Правительством Иркутской области (далее - уполномоченный орган).</w:t>
      </w:r>
    </w:p>
    <w:p w:rsidR="00206219" w:rsidRDefault="00206219">
      <w:pPr>
        <w:pStyle w:val="ConsPlusNormal"/>
        <w:spacing w:before="220"/>
        <w:ind w:firstLine="540"/>
        <w:jc w:val="both"/>
      </w:pPr>
      <w:bookmarkStart w:id="4" w:name="P39"/>
      <w:bookmarkEnd w:id="4"/>
      <w:r>
        <w:t>2. Лица, претендующие на присвоение звания "Ветеран труда Иркутской области" (далее - заявители), или их представители подают в расположенное по месту жительства заявителя государственное учреждение Иркутской области, подведомственное уполномоченному органу и включенное в перечень, утвержденный нормативным правовым актом уполномоченного органа (далее - учреждение), заявление, к которому прилагается фотография размером 3 x 4 сантиметра, а также следующие документы:</w:t>
      </w:r>
    </w:p>
    <w:p w:rsidR="00206219" w:rsidRDefault="00206219">
      <w:pPr>
        <w:pStyle w:val="ConsPlusNormal"/>
        <w:spacing w:before="220"/>
        <w:ind w:firstLine="540"/>
        <w:jc w:val="both"/>
      </w:pPr>
      <w:r>
        <w:t>1) паспорт или иной документ, удостоверяющий личность заявителя;</w:t>
      </w:r>
    </w:p>
    <w:p w:rsidR="00206219" w:rsidRDefault="00206219">
      <w:pPr>
        <w:pStyle w:val="ConsPlusNormal"/>
        <w:spacing w:before="220"/>
        <w:ind w:firstLine="540"/>
        <w:jc w:val="both"/>
      </w:pPr>
      <w:r>
        <w:t>2) документы, удостоверяющие личность и подтверждающие полномочия представителя заявителя, - в случае обращения с заявлением представителя заявителя;</w:t>
      </w:r>
    </w:p>
    <w:p w:rsidR="00206219" w:rsidRDefault="00206219">
      <w:pPr>
        <w:pStyle w:val="ConsPlusNormal"/>
        <w:spacing w:before="220"/>
        <w:ind w:firstLine="540"/>
        <w:jc w:val="both"/>
      </w:pPr>
      <w:r>
        <w:t xml:space="preserve">3) документы, подтверждающие наличие наград, почетных званий и поощрений, указанных в </w:t>
      </w:r>
      <w:hyperlink w:anchor="P30">
        <w:r>
          <w:rPr>
            <w:color w:val="0000FF"/>
          </w:rPr>
          <w:t>пунктах 1</w:t>
        </w:r>
      </w:hyperlink>
      <w:r>
        <w:t xml:space="preserve"> и </w:t>
      </w:r>
      <w:hyperlink w:anchor="P31">
        <w:r>
          <w:rPr>
            <w:color w:val="0000FF"/>
          </w:rPr>
          <w:t>2 части 2 статьи 2</w:t>
        </w:r>
      </w:hyperlink>
      <w:r>
        <w:t xml:space="preserve"> настоящего Закона;</w:t>
      </w:r>
    </w:p>
    <w:p w:rsidR="00206219" w:rsidRDefault="00206219">
      <w:pPr>
        <w:pStyle w:val="ConsPlusNormal"/>
        <w:jc w:val="both"/>
      </w:pPr>
      <w:r>
        <w:t xml:space="preserve">(в ред. </w:t>
      </w:r>
      <w:hyperlink r:id="rId19">
        <w:r>
          <w:rPr>
            <w:color w:val="0000FF"/>
          </w:rPr>
          <w:t>Закона</w:t>
        </w:r>
      </w:hyperlink>
      <w:r>
        <w:t xml:space="preserve"> Иркутской области от 05.04.2022 N 23-ОЗ)</w:t>
      </w:r>
    </w:p>
    <w:p w:rsidR="00206219" w:rsidRDefault="00206219">
      <w:pPr>
        <w:pStyle w:val="ConsPlusNormal"/>
        <w:spacing w:before="220"/>
        <w:ind w:firstLine="540"/>
        <w:jc w:val="both"/>
      </w:pPr>
      <w:bookmarkStart w:id="5" w:name="P44"/>
      <w:bookmarkEnd w:id="5"/>
      <w:r>
        <w:t>4) трудовая книжка и (или) сведения о трудовой деятельности, оформленные в установленном законодательством порядке.</w:t>
      </w:r>
    </w:p>
    <w:p w:rsidR="00206219" w:rsidRDefault="00206219">
      <w:pPr>
        <w:pStyle w:val="ConsPlusNormal"/>
        <w:jc w:val="both"/>
      </w:pPr>
      <w:r>
        <w:t xml:space="preserve">(в ред. </w:t>
      </w:r>
      <w:hyperlink r:id="rId20">
        <w:r>
          <w:rPr>
            <w:color w:val="0000FF"/>
          </w:rPr>
          <w:t>Закона</w:t>
        </w:r>
      </w:hyperlink>
      <w:r>
        <w:t xml:space="preserve"> Иркутской области от 29.04.2021 N 33-ОЗ)</w:t>
      </w:r>
    </w:p>
    <w:p w:rsidR="00206219" w:rsidRDefault="00206219">
      <w:pPr>
        <w:pStyle w:val="ConsPlusNormal"/>
        <w:spacing w:before="220"/>
        <w:ind w:firstLine="540"/>
        <w:jc w:val="both"/>
      </w:pPr>
      <w:r>
        <w:t xml:space="preserve">2(1). Заявитель или его представитель вправе представить документ, предусмотренный </w:t>
      </w:r>
      <w:hyperlink w:anchor="P44">
        <w:r>
          <w:rPr>
            <w:color w:val="0000FF"/>
          </w:rPr>
          <w:t>пунктом 4</w:t>
        </w:r>
      </w:hyperlink>
      <w:r>
        <w:t xml:space="preserve"> (в части трудовой книжки за периоды трудовой деятельности с 1 января 2020 года, сведений о трудовой деятельности, оформленных в установленном законодательством порядке) части 2 настоящей статьи. Если такой документ не был представлен заявителем или его представителем, указанный документ и (или) информация запрашиваются в порядке межведомственного информационного взаимодействия в соответствии с законодательством.</w:t>
      </w:r>
    </w:p>
    <w:p w:rsidR="00206219" w:rsidRDefault="00206219">
      <w:pPr>
        <w:pStyle w:val="ConsPlusNormal"/>
        <w:jc w:val="both"/>
      </w:pPr>
      <w:r>
        <w:lastRenderedPageBreak/>
        <w:t xml:space="preserve">(часть 2(1) введена </w:t>
      </w:r>
      <w:hyperlink r:id="rId21">
        <w:r>
          <w:rPr>
            <w:color w:val="0000FF"/>
          </w:rPr>
          <w:t>Законом</w:t>
        </w:r>
      </w:hyperlink>
      <w:r>
        <w:t xml:space="preserve"> Иркутской области от 29.04.2021 N 33-ОЗ)</w:t>
      </w:r>
    </w:p>
    <w:p w:rsidR="00206219" w:rsidRDefault="00206219">
      <w:pPr>
        <w:pStyle w:val="ConsPlusNormal"/>
        <w:spacing w:before="220"/>
        <w:ind w:firstLine="540"/>
        <w:jc w:val="both"/>
      </w:pPr>
      <w:bookmarkStart w:id="6" w:name="P48"/>
      <w:bookmarkEnd w:id="6"/>
      <w:r>
        <w:t xml:space="preserve">3. Заявление, фотография и документы, указанные в </w:t>
      </w:r>
      <w:hyperlink w:anchor="P39">
        <w:r>
          <w:rPr>
            <w:color w:val="0000FF"/>
          </w:rPr>
          <w:t>части 2</w:t>
        </w:r>
      </w:hyperlink>
      <w:r>
        <w:t xml:space="preserve"> настоящей статьи, могут быть поданы одним из следующих способов:</w:t>
      </w:r>
    </w:p>
    <w:p w:rsidR="00206219" w:rsidRDefault="00206219">
      <w:pPr>
        <w:pStyle w:val="ConsPlusNormal"/>
        <w:spacing w:before="220"/>
        <w:ind w:firstLine="540"/>
        <w:jc w:val="both"/>
      </w:pPr>
      <w:r>
        <w:t>1) путем личного обращения в учреждение. В этом случае копии с подлинников документов снимает лицо, ответственное за прием документов, и удостоверяет их при сверке с подлинниками. Подлинники документов возвращаются представившему их лицу в день личного обращения;</w:t>
      </w:r>
    </w:p>
    <w:p w:rsidR="00206219" w:rsidRDefault="00206219">
      <w:pPr>
        <w:pStyle w:val="ConsPlusNormal"/>
        <w:spacing w:before="220"/>
        <w:ind w:firstLine="540"/>
        <w:jc w:val="both"/>
      </w:pPr>
      <w: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действующим законодательством на совершение нотариальных действий;</w:t>
      </w:r>
    </w:p>
    <w:p w:rsidR="00206219" w:rsidRDefault="00206219">
      <w:pPr>
        <w:pStyle w:val="ConsPlusNormal"/>
        <w:spacing w:before="220"/>
        <w:ind w:firstLine="540"/>
        <w:jc w:val="both"/>
      </w:pPr>
      <w:r>
        <w:t>3) в форме электронных документов, порядок оформления которых определяется правовым актом уполномоченного органа и которые передаются с использованием информационно-телекоммуникационной сети "Интернет", включая единый портал государственных и муниципальных услуг;</w:t>
      </w:r>
    </w:p>
    <w:p w:rsidR="00206219" w:rsidRDefault="00206219">
      <w:pPr>
        <w:pStyle w:val="ConsPlusNormal"/>
        <w:spacing w:before="220"/>
        <w:ind w:firstLine="540"/>
        <w:jc w:val="both"/>
      </w:pPr>
      <w:r>
        <w:t>4) через многофункциональный центр предоставления государственных и муниципальных услуг.</w:t>
      </w:r>
    </w:p>
    <w:p w:rsidR="00206219" w:rsidRDefault="00206219">
      <w:pPr>
        <w:pStyle w:val="ConsPlusNormal"/>
        <w:spacing w:before="220"/>
        <w:ind w:firstLine="540"/>
        <w:jc w:val="both"/>
      </w:pPr>
      <w:r>
        <w:t>4. Решение о присвоении звания "Ветеран труда Иркутской области" либо об отказе в его присвоении принимается уполномоченным органом не позднее чем через 25 календарных дней со дня обращения.</w:t>
      </w:r>
    </w:p>
    <w:p w:rsidR="00206219" w:rsidRDefault="00206219">
      <w:pPr>
        <w:pStyle w:val="ConsPlusNormal"/>
        <w:spacing w:before="220"/>
        <w:ind w:firstLine="540"/>
        <w:jc w:val="both"/>
      </w:pPr>
      <w:r>
        <w:t>Днем обращения считается дата регистрации в день поступления в учреждение заявления и всех необходимых документов.</w:t>
      </w:r>
    </w:p>
    <w:p w:rsidR="00206219" w:rsidRDefault="00206219">
      <w:pPr>
        <w:pStyle w:val="ConsPlusNormal"/>
        <w:spacing w:before="220"/>
        <w:ind w:firstLine="540"/>
        <w:jc w:val="both"/>
      </w:pPr>
      <w:r>
        <w:t xml:space="preserve">5. Основанием отказа в присвоении звания "Ветеран труда Иркутской области" является отсутствие условий, установленных </w:t>
      </w:r>
      <w:hyperlink w:anchor="P26">
        <w:r>
          <w:rPr>
            <w:color w:val="0000FF"/>
          </w:rPr>
          <w:t>статьей 2</w:t>
        </w:r>
      </w:hyperlink>
      <w:r>
        <w:t xml:space="preserve"> настоящего Закона.</w:t>
      </w:r>
    </w:p>
    <w:p w:rsidR="00206219" w:rsidRDefault="00206219">
      <w:pPr>
        <w:pStyle w:val="ConsPlusNormal"/>
        <w:spacing w:before="220"/>
        <w:ind w:firstLine="540"/>
        <w:jc w:val="both"/>
      </w:pPr>
      <w:r>
        <w:t>Отказ в присвоении звания "Ветеран труда Иркутской области" может быть обжалован заявителем в порядке, установленном законодательством.</w:t>
      </w:r>
    </w:p>
    <w:p w:rsidR="00206219" w:rsidRDefault="00206219">
      <w:pPr>
        <w:pStyle w:val="ConsPlusNormal"/>
        <w:spacing w:before="220"/>
        <w:ind w:firstLine="540"/>
        <w:jc w:val="both"/>
      </w:pPr>
      <w:r>
        <w:t>6. Уведомление о присвоении звания "Ветеран труда Иркутской области" либо об отказе в его присвоении с указанием причин отказа направляется заявителю не позднее пяти календарных дней со дня принятия соответствующего решения.</w:t>
      </w:r>
    </w:p>
    <w:p w:rsidR="00206219" w:rsidRDefault="00206219">
      <w:pPr>
        <w:pStyle w:val="ConsPlusNormal"/>
        <w:spacing w:before="220"/>
        <w:ind w:firstLine="540"/>
        <w:jc w:val="both"/>
      </w:pPr>
      <w:r>
        <w:t>7. Лицу, которому присвоено звание "Ветеран труда Иркутской области", учреждением вручается нагрудный знак к званию "Ветеран труда Иркутской области" и выдается удостоверение "Ветеран труда Иркутской области" не позднее 14 календарных дней со дня принятия решения о присвоении звания "Ветеран труда Иркутской области".</w:t>
      </w:r>
    </w:p>
    <w:p w:rsidR="00206219" w:rsidRDefault="00206219">
      <w:pPr>
        <w:pStyle w:val="ConsPlusNormal"/>
        <w:spacing w:before="220"/>
        <w:ind w:firstLine="540"/>
        <w:jc w:val="both"/>
      </w:pPr>
      <w:r>
        <w:t>Нагрудный знак к званию "Ветеран труда Иркутской области" носится на правой стороне груди и располагается ниже государственных наград Российской Федерации и Союза Советских Социалистических Республик (при их наличии).</w:t>
      </w:r>
    </w:p>
    <w:p w:rsidR="00206219" w:rsidRDefault="00206219">
      <w:pPr>
        <w:pStyle w:val="ConsPlusNormal"/>
        <w:spacing w:before="220"/>
        <w:ind w:firstLine="540"/>
        <w:jc w:val="both"/>
      </w:pPr>
      <w:r>
        <w:t xml:space="preserve">Образец и описание удостоверения "Ветеран труда Иркутской области", описание и изображение нагрудного знака к званию "Ветеран труда Иркутской области" </w:t>
      </w:r>
      <w:r>
        <w:lastRenderedPageBreak/>
        <w:t>утверждаются нормативным правовым актом Правительства Иркутской области.</w:t>
      </w:r>
    </w:p>
    <w:p w:rsidR="00206219" w:rsidRDefault="00206219">
      <w:pPr>
        <w:pStyle w:val="ConsPlusNormal"/>
        <w:jc w:val="both"/>
      </w:pPr>
      <w:r>
        <w:t xml:space="preserve">(часть 7 в ред. </w:t>
      </w:r>
      <w:hyperlink r:id="rId22">
        <w:r>
          <w:rPr>
            <w:color w:val="0000FF"/>
          </w:rPr>
          <w:t>Закона</w:t>
        </w:r>
      </w:hyperlink>
      <w:r>
        <w:t xml:space="preserve"> Иркутской области от 08.10.2019 N 82-ОЗ)</w:t>
      </w:r>
    </w:p>
    <w:p w:rsidR="00206219" w:rsidRDefault="00206219">
      <w:pPr>
        <w:pStyle w:val="ConsPlusNormal"/>
        <w:jc w:val="both"/>
      </w:pPr>
    </w:p>
    <w:p w:rsidR="00206219" w:rsidRDefault="00206219">
      <w:pPr>
        <w:pStyle w:val="ConsPlusTitle"/>
        <w:ind w:firstLine="540"/>
        <w:jc w:val="both"/>
        <w:outlineLvl w:val="1"/>
      </w:pPr>
      <w:r>
        <w:t>Статья 4. Меры социальной поддержки ветеранов труда Иркутской области</w:t>
      </w:r>
    </w:p>
    <w:p w:rsidR="00206219" w:rsidRDefault="0020621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219">
        <w:tc>
          <w:tcPr>
            <w:tcW w:w="60" w:type="dxa"/>
            <w:tcBorders>
              <w:top w:val="nil"/>
              <w:left w:val="nil"/>
              <w:bottom w:val="nil"/>
              <w:right w:val="nil"/>
            </w:tcBorders>
            <w:shd w:val="clear" w:color="auto" w:fill="CED3F1"/>
            <w:tcMar>
              <w:top w:w="0" w:type="dxa"/>
              <w:left w:w="0" w:type="dxa"/>
              <w:bottom w:w="0" w:type="dxa"/>
              <w:right w:w="0" w:type="dxa"/>
            </w:tcMar>
          </w:tcPr>
          <w:p w:rsidR="00206219" w:rsidRDefault="00206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219" w:rsidRDefault="00206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219" w:rsidRDefault="00206219">
            <w:pPr>
              <w:pStyle w:val="ConsPlusNormal"/>
              <w:jc w:val="both"/>
            </w:pPr>
            <w:r>
              <w:rPr>
                <w:color w:val="392C69"/>
              </w:rPr>
              <w:t xml:space="preserve">С 01.01.2023 размер социальной выплаты с учетом индексации </w:t>
            </w:r>
            <w:hyperlink r:id="rId23">
              <w:r>
                <w:rPr>
                  <w:color w:val="0000FF"/>
                </w:rPr>
                <w:t>п. 5</w:t>
              </w:r>
            </w:hyperlink>
            <w:r>
              <w:rPr>
                <w:color w:val="392C69"/>
              </w:rPr>
              <w:t xml:space="preserve"> Приложения 7 к Закону Иркутской области от 12.12.2022 N 112-ОЗ на 1,055 процента составил 597,13 руб.</w:t>
            </w:r>
          </w:p>
        </w:tc>
        <w:tc>
          <w:tcPr>
            <w:tcW w:w="113" w:type="dxa"/>
            <w:tcBorders>
              <w:top w:val="nil"/>
              <w:left w:val="nil"/>
              <w:bottom w:val="nil"/>
              <w:right w:val="nil"/>
            </w:tcBorders>
            <w:shd w:val="clear" w:color="auto" w:fill="F4F3F8"/>
            <w:tcMar>
              <w:top w:w="0" w:type="dxa"/>
              <w:left w:w="0" w:type="dxa"/>
              <w:bottom w:w="0" w:type="dxa"/>
              <w:right w:w="0" w:type="dxa"/>
            </w:tcMar>
          </w:tcPr>
          <w:p w:rsidR="00206219" w:rsidRDefault="00206219">
            <w:pPr>
              <w:pStyle w:val="ConsPlusNormal"/>
            </w:pPr>
          </w:p>
        </w:tc>
      </w:tr>
    </w:tbl>
    <w:p w:rsidR="00206219" w:rsidRDefault="00206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219">
        <w:tc>
          <w:tcPr>
            <w:tcW w:w="60" w:type="dxa"/>
            <w:tcBorders>
              <w:top w:val="nil"/>
              <w:left w:val="nil"/>
              <w:bottom w:val="nil"/>
              <w:right w:val="nil"/>
            </w:tcBorders>
            <w:shd w:val="clear" w:color="auto" w:fill="CED3F1"/>
            <w:tcMar>
              <w:top w:w="0" w:type="dxa"/>
              <w:left w:w="0" w:type="dxa"/>
              <w:bottom w:w="0" w:type="dxa"/>
              <w:right w:w="0" w:type="dxa"/>
            </w:tcMar>
          </w:tcPr>
          <w:p w:rsidR="00206219" w:rsidRDefault="00206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219" w:rsidRDefault="00206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219" w:rsidRDefault="00206219">
            <w:pPr>
              <w:pStyle w:val="ConsPlusNormal"/>
              <w:jc w:val="both"/>
            </w:pPr>
            <w:r>
              <w:rPr>
                <w:color w:val="392C69"/>
              </w:rPr>
              <w:t xml:space="preserve">С 01.01.2022 размер социальной выплаты с учетом индексации </w:t>
            </w:r>
            <w:hyperlink r:id="rId24">
              <w:r>
                <w:rPr>
                  <w:color w:val="0000FF"/>
                </w:rPr>
                <w:t>п. 5</w:t>
              </w:r>
            </w:hyperlink>
            <w:r>
              <w:rPr>
                <w:color w:val="392C69"/>
              </w:rPr>
              <w:t xml:space="preserve"> Приложения 6 к Закону Иркутской области от 16.12.2021 N 130-ОЗ на 1,040 процента составил 566 руб.</w:t>
            </w:r>
          </w:p>
        </w:tc>
        <w:tc>
          <w:tcPr>
            <w:tcW w:w="113" w:type="dxa"/>
            <w:tcBorders>
              <w:top w:val="nil"/>
              <w:left w:val="nil"/>
              <w:bottom w:val="nil"/>
              <w:right w:val="nil"/>
            </w:tcBorders>
            <w:shd w:val="clear" w:color="auto" w:fill="F4F3F8"/>
            <w:tcMar>
              <w:top w:w="0" w:type="dxa"/>
              <w:left w:w="0" w:type="dxa"/>
              <w:bottom w:w="0" w:type="dxa"/>
              <w:right w:w="0" w:type="dxa"/>
            </w:tcMar>
          </w:tcPr>
          <w:p w:rsidR="00206219" w:rsidRDefault="00206219">
            <w:pPr>
              <w:pStyle w:val="ConsPlusNormal"/>
            </w:pPr>
          </w:p>
        </w:tc>
      </w:tr>
    </w:tbl>
    <w:p w:rsidR="00206219" w:rsidRDefault="00206219">
      <w:pPr>
        <w:pStyle w:val="ConsPlusNormal"/>
        <w:spacing w:before="280"/>
        <w:ind w:firstLine="540"/>
        <w:jc w:val="both"/>
      </w:pPr>
      <w:bookmarkStart w:id="7" w:name="P67"/>
      <w:bookmarkEnd w:id="7"/>
      <w:r>
        <w:t>1. Социальная поддержка ветеранов труда Иркутской области предусматривает предоставление ежемесячной денежной выплаты в размере 544 рублей и иных мер социальной поддержки:</w:t>
      </w:r>
    </w:p>
    <w:p w:rsidR="00206219" w:rsidRDefault="00206219">
      <w:pPr>
        <w:pStyle w:val="ConsPlusNormal"/>
        <w:jc w:val="both"/>
      </w:pPr>
      <w:r>
        <w:t xml:space="preserve">(в ред. </w:t>
      </w:r>
      <w:hyperlink r:id="rId25">
        <w:r>
          <w:rPr>
            <w:color w:val="0000FF"/>
          </w:rPr>
          <w:t>Закона</w:t>
        </w:r>
      </w:hyperlink>
      <w:r>
        <w:t xml:space="preserve"> Иркутской области от 05.10.2021 N 84-ОЗ)</w:t>
      </w:r>
    </w:p>
    <w:p w:rsidR="00206219" w:rsidRDefault="00206219">
      <w:pPr>
        <w:pStyle w:val="ConsPlusNormal"/>
        <w:spacing w:before="220"/>
        <w:ind w:firstLine="540"/>
        <w:jc w:val="both"/>
      </w:pPr>
      <w:r>
        <w:t>1)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оказание медицинской помощи в рамках программы государственных гарантий бесплатного оказания гражданам медицинской помощи;</w:t>
      </w:r>
    </w:p>
    <w:p w:rsidR="00206219" w:rsidRDefault="00206219">
      <w:pPr>
        <w:pStyle w:val="ConsPlusNormal"/>
        <w:spacing w:before="220"/>
        <w:ind w:firstLine="540"/>
        <w:jc w:val="both"/>
      </w:pPr>
      <w:bookmarkStart w:id="8" w:name="P70"/>
      <w:bookmarkEnd w:id="8"/>
      <w:r>
        <w:t>2) денежная компенсация 50 процентов расходов на оплату жилого помещения в части платы за пользование жилым помещением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а для собственников жилого помещения в многоквартирном доме - также в части взноса на капитальный ремонт, в том числе нетрудоспособным членам семьи, совместно с ними проживающим, находящимся на их полном содержании или получающим от них помощь, которая является для них постоянным и основным источником средств к существованию;</w:t>
      </w:r>
    </w:p>
    <w:p w:rsidR="00206219" w:rsidRDefault="00206219">
      <w:pPr>
        <w:pStyle w:val="ConsPlusNormal"/>
        <w:spacing w:before="220"/>
        <w:ind w:firstLine="540"/>
        <w:jc w:val="both"/>
      </w:pPr>
      <w:bookmarkStart w:id="9" w:name="P71"/>
      <w:bookmarkEnd w:id="9"/>
      <w:r>
        <w:t>3) денежная компенсация 50 процентов расходов на оплату коммунальных услуг (плата за холодную воду, горячую воду, электрическую энергию, тепловую энергию, газ, бытовой газ в баллонах, твердое топливо, включая его доставку, при наличии печного отопления, плата за отведение сточных вод, обращение с твердыми коммунальными отходами). Обеспечение топливом производится в первоочередном порядке;</w:t>
      </w:r>
    </w:p>
    <w:p w:rsidR="00206219" w:rsidRDefault="00206219">
      <w:pPr>
        <w:pStyle w:val="ConsPlusNormal"/>
        <w:spacing w:before="220"/>
        <w:ind w:firstLine="540"/>
        <w:jc w:val="both"/>
      </w:pPr>
      <w:r>
        <w:t>4) бесплатное изготовление и ремонт зубных протезов (кроме расходов на оплату стоимости драгоценных металлов и металлокерамики) в медицинских организациях по месту жительства;</w:t>
      </w:r>
    </w:p>
    <w:p w:rsidR="00206219" w:rsidRDefault="00206219">
      <w:pPr>
        <w:pStyle w:val="ConsPlusNormal"/>
        <w:spacing w:before="220"/>
        <w:ind w:firstLine="540"/>
        <w:jc w:val="both"/>
      </w:pPr>
      <w:r>
        <w:t>5) бесплатный проезд на автомобильном транспорте (кроме такси) межмуниципальных маршрутов регулярных перевозок в междугородном сообщении и муниципальных маршрутов регулярных перевозок в междугородном сообщении;</w:t>
      </w:r>
    </w:p>
    <w:p w:rsidR="00206219" w:rsidRDefault="00206219">
      <w:pPr>
        <w:pStyle w:val="ConsPlusNormal"/>
        <w:spacing w:before="220"/>
        <w:ind w:firstLine="540"/>
        <w:jc w:val="both"/>
      </w:pPr>
      <w:r>
        <w:t xml:space="preserve">6) оплата в размере 50 процентов стоимости проезда на железнодорожном </w:t>
      </w:r>
      <w:r>
        <w:lastRenderedPageBreak/>
        <w:t>транспорте в пригородном сообщении и внутреннем водном транспорте по пригородным маршрутам.</w:t>
      </w:r>
    </w:p>
    <w:p w:rsidR="00206219" w:rsidRDefault="00206219">
      <w:pPr>
        <w:pStyle w:val="ConsPlusNormal"/>
        <w:spacing w:before="220"/>
        <w:ind w:firstLine="540"/>
        <w:jc w:val="both"/>
      </w:pPr>
      <w:r>
        <w:t xml:space="preserve">2. Меры социальной поддержки, предусмотренные </w:t>
      </w:r>
      <w:hyperlink w:anchor="P67">
        <w:r>
          <w:rPr>
            <w:color w:val="0000FF"/>
          </w:rPr>
          <w:t>частью 1</w:t>
        </w:r>
      </w:hyperlink>
      <w:r>
        <w:t xml:space="preserve"> настоящей статьи, предоставляются ветеранам труда Иркутской области:</w:t>
      </w:r>
    </w:p>
    <w:p w:rsidR="00206219" w:rsidRDefault="00206219">
      <w:pPr>
        <w:pStyle w:val="ConsPlusNormal"/>
        <w:spacing w:before="220"/>
        <w:ind w:firstLine="540"/>
        <w:jc w:val="both"/>
      </w:pPr>
      <w:r>
        <w:t>1) после установления (назначения) им трудовой (страховой) пенсии по старости либо пенсии за выслугу лет, но не ранее достижения ими возраста, дающего право на страховую пенсию по старости;</w:t>
      </w:r>
    </w:p>
    <w:p w:rsidR="00206219" w:rsidRDefault="00206219">
      <w:pPr>
        <w:pStyle w:val="ConsPlusNormal"/>
        <w:spacing w:before="220"/>
        <w:ind w:firstLine="540"/>
        <w:jc w:val="both"/>
      </w:pPr>
      <w:r>
        <w:t>2) независимо от прекращения ими трудовой деятельности.</w:t>
      </w:r>
    </w:p>
    <w:p w:rsidR="00206219" w:rsidRDefault="00206219">
      <w:pPr>
        <w:pStyle w:val="ConsPlusNormal"/>
        <w:spacing w:before="220"/>
        <w:ind w:firstLine="540"/>
        <w:jc w:val="both"/>
      </w:pPr>
      <w:r>
        <w:t xml:space="preserve">3. Если ветеран труда Иркутской области одновременно имеет право на одни и те же меры социальной поддержки по настоящему Закону и по другому правовому акту (за исключением случаев установления ежемесячной денежной выплаты в соответствии с </w:t>
      </w:r>
      <w:hyperlink r:id="rId26">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27">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меры социальной поддержки предоставляются по выбору ветерана труда Иркутской области либо по настоящему Закону, либо по другому правовому акту.</w:t>
      </w:r>
    </w:p>
    <w:p w:rsidR="00206219" w:rsidRDefault="00206219">
      <w:pPr>
        <w:pStyle w:val="ConsPlusNormal"/>
        <w:spacing w:before="220"/>
        <w:ind w:firstLine="540"/>
        <w:jc w:val="both"/>
      </w:pPr>
      <w:r>
        <w:t xml:space="preserve">4. В случае переезда ветерана труда Иркутской области на постоянное место жительства за пределы Иркутской области за ним сохраняется право на предоставление ежемесячной денежной выплаты, установленной </w:t>
      </w:r>
      <w:hyperlink w:anchor="P67">
        <w:r>
          <w:rPr>
            <w:color w:val="0000FF"/>
          </w:rPr>
          <w:t>частью 1</w:t>
        </w:r>
      </w:hyperlink>
      <w:r>
        <w:t xml:space="preserve"> настоящей статьи.</w:t>
      </w:r>
    </w:p>
    <w:p w:rsidR="00206219" w:rsidRDefault="00206219">
      <w:pPr>
        <w:pStyle w:val="ConsPlusNormal"/>
        <w:jc w:val="both"/>
      </w:pPr>
      <w:r>
        <w:t xml:space="preserve">(часть 4 введена </w:t>
      </w:r>
      <w:hyperlink r:id="rId28">
        <w:r>
          <w:rPr>
            <w:color w:val="0000FF"/>
          </w:rPr>
          <w:t>Законом</w:t>
        </w:r>
      </w:hyperlink>
      <w:r>
        <w:t xml:space="preserve"> Иркутской области от 24.11.2020 N 103-ОЗ)</w:t>
      </w:r>
    </w:p>
    <w:p w:rsidR="00206219" w:rsidRDefault="00206219">
      <w:pPr>
        <w:pStyle w:val="ConsPlusNormal"/>
        <w:jc w:val="both"/>
      </w:pPr>
    </w:p>
    <w:p w:rsidR="00206219" w:rsidRDefault="00206219">
      <w:pPr>
        <w:pStyle w:val="ConsPlusTitle"/>
        <w:ind w:firstLine="540"/>
        <w:jc w:val="both"/>
        <w:outlineLvl w:val="1"/>
      </w:pPr>
      <w:r>
        <w:t>Статья 5. Получение мер социальной поддержки по оплате жилого помещения и коммунальных услуг</w:t>
      </w:r>
    </w:p>
    <w:p w:rsidR="00206219" w:rsidRDefault="00206219">
      <w:pPr>
        <w:pStyle w:val="ConsPlusNormal"/>
        <w:jc w:val="both"/>
      </w:pPr>
    </w:p>
    <w:p w:rsidR="00206219" w:rsidRDefault="00206219">
      <w:pPr>
        <w:pStyle w:val="ConsPlusNormal"/>
        <w:ind w:firstLine="540"/>
        <w:jc w:val="both"/>
      </w:pPr>
      <w:r>
        <w:t>1. Меры социальной поддержки по оплате жилого помещения предоставляются лицам, проживающим в домах независимо от формы собственности жилищного фонда, в следующих пределах:</w:t>
      </w:r>
    </w:p>
    <w:p w:rsidR="00206219" w:rsidRDefault="00206219">
      <w:pPr>
        <w:pStyle w:val="ConsPlusNormal"/>
        <w:spacing w:before="220"/>
        <w:ind w:firstLine="540"/>
        <w:jc w:val="both"/>
      </w:pPr>
      <w:r>
        <w:t>1) 33 квадратных метра общей площади жилого помещения на одиноко проживающего гражданина;</w:t>
      </w:r>
    </w:p>
    <w:p w:rsidR="00206219" w:rsidRDefault="00206219">
      <w:pPr>
        <w:pStyle w:val="ConsPlusNormal"/>
        <w:spacing w:before="220"/>
        <w:ind w:firstLine="540"/>
        <w:jc w:val="both"/>
      </w:pPr>
      <w:r>
        <w:t>2) 21 квадратный метр общей площади жилого помещения на одного члена семьи, состоящей из двух человек;</w:t>
      </w:r>
    </w:p>
    <w:p w:rsidR="00206219" w:rsidRDefault="00206219">
      <w:pPr>
        <w:pStyle w:val="ConsPlusNormal"/>
        <w:spacing w:before="220"/>
        <w:ind w:firstLine="540"/>
        <w:jc w:val="both"/>
      </w:pPr>
      <w:r>
        <w:t>3) 18 квадратных метров общей площади жилого помещения на одного члена семьи, состоящей из трех и более человек.</w:t>
      </w:r>
    </w:p>
    <w:p w:rsidR="00206219" w:rsidRDefault="00206219">
      <w:pPr>
        <w:pStyle w:val="ConsPlusNormal"/>
        <w:spacing w:before="220"/>
        <w:ind w:firstLine="540"/>
        <w:jc w:val="both"/>
      </w:pPr>
      <w:r>
        <w:t>2. Меры социальной поддержки по оплате коммунальных услуг предоставляются независимо от формы собственности жилищного фонда исходя из объема потребляемых коммунальных услуг, определяемого по показаниям приборов учета, но не более нормативов потребления указанных услуг, утвержденных в соответствии с законодательством, а при отсутствии приборов учета - исходя из нормативов потребления коммунальных услуг, утвержденных в соответствии с законодательством.</w:t>
      </w:r>
    </w:p>
    <w:p w:rsidR="00206219" w:rsidRDefault="00206219">
      <w:pPr>
        <w:pStyle w:val="ConsPlusNormal"/>
        <w:spacing w:before="220"/>
        <w:ind w:firstLine="540"/>
        <w:jc w:val="both"/>
      </w:pPr>
      <w:r>
        <w:lastRenderedPageBreak/>
        <w:t>Меры социальной поддержки по оплате коммунальных услуг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206219" w:rsidRDefault="00206219">
      <w:pPr>
        <w:pStyle w:val="ConsPlusNormal"/>
        <w:spacing w:before="220"/>
        <w:ind w:firstLine="540"/>
        <w:jc w:val="both"/>
      </w:pPr>
      <w:r>
        <w:t>3. Меры социальной поддержки в части приобретения твердого топлива при наличии печного отопления предоставляются исходя из предельных цен на твердое топливо, установленных в соответствии с законодательством.</w:t>
      </w:r>
    </w:p>
    <w:p w:rsidR="00206219" w:rsidRDefault="00206219">
      <w:pPr>
        <w:pStyle w:val="ConsPlusNormal"/>
        <w:spacing w:before="220"/>
        <w:ind w:firstLine="540"/>
        <w:jc w:val="both"/>
      </w:pPr>
      <w:r>
        <w:t>Меры социальной поддержки в части денежной компенсации расходов на доставку твердого топлива при наличии печного отопления предоставляются исходя из установленных в соответствии с законодательством органами местного самоуправления муниципальных образований Иркутской области тарифов на услуги, предоставляемые муниципальными предприятиями и учреждениями в части доставки твердого топлива (далее - тарифы на услуги, предоставляемые муниципальными предприятиями и учреждениями), а при отсутствии тарифов на услуги, предоставляемые муниципальными предприятиями и учреждениями, - исходя из фактически понесенных расходов на доставку твердого топлива.</w:t>
      </w:r>
    </w:p>
    <w:p w:rsidR="00206219" w:rsidRDefault="00206219">
      <w:pPr>
        <w:pStyle w:val="ConsPlusNormal"/>
        <w:jc w:val="both"/>
      </w:pPr>
    </w:p>
    <w:p w:rsidR="00206219" w:rsidRDefault="00206219">
      <w:pPr>
        <w:pStyle w:val="ConsPlusTitle"/>
        <w:ind w:firstLine="540"/>
        <w:jc w:val="both"/>
        <w:outlineLvl w:val="1"/>
      </w:pPr>
      <w:r>
        <w:t>Статья 6. Порядок предоставления мер социальной поддержки ветеранам труда Иркутской области</w:t>
      </w:r>
    </w:p>
    <w:p w:rsidR="00206219" w:rsidRDefault="00206219">
      <w:pPr>
        <w:pStyle w:val="ConsPlusNormal"/>
        <w:jc w:val="both"/>
      </w:pPr>
    </w:p>
    <w:p w:rsidR="00206219" w:rsidRDefault="00206219">
      <w:pPr>
        <w:pStyle w:val="ConsPlusNormal"/>
        <w:ind w:firstLine="540"/>
        <w:jc w:val="both"/>
      </w:pPr>
      <w:r>
        <w:t>1. Организация предоставления мер социальной поддержки осуществляется уполномоченным органом.</w:t>
      </w:r>
    </w:p>
    <w:p w:rsidR="00206219" w:rsidRDefault="00206219">
      <w:pPr>
        <w:pStyle w:val="ConsPlusNormal"/>
        <w:spacing w:before="220"/>
        <w:ind w:firstLine="540"/>
        <w:jc w:val="both"/>
      </w:pPr>
      <w:r>
        <w:t xml:space="preserve">Предоставление мер социальной поддержки осуществляется на основании заявления, поданного ветераном труда Иркутской области или его представителем в расположенное по месту жительства ветерана труда Иркутской области учреждение. В случае обращения ветерана труда Иркутской области или его представителя за предоставлением мер социальной поддержки, предусмотренных </w:t>
      </w:r>
      <w:hyperlink w:anchor="P70">
        <w:r>
          <w:rPr>
            <w:color w:val="0000FF"/>
          </w:rPr>
          <w:t>пунктами 2</w:t>
        </w:r>
      </w:hyperlink>
      <w:r>
        <w:t xml:space="preserve">, </w:t>
      </w:r>
      <w:hyperlink w:anchor="P71">
        <w:r>
          <w:rPr>
            <w:color w:val="0000FF"/>
          </w:rPr>
          <w:t>3 части 1 статьи 4</w:t>
        </w:r>
      </w:hyperlink>
      <w:r>
        <w:t xml:space="preserve"> настоящего Закона, в заявлении указываются сведения о членах семьи ветерана труда Иркутской области, проживающих совместно с ним, а также сведения об иных лицах, зарегистрированных по месту жительства ветерана труда Иркутской области. Ветеран труда Иркутской области или его представитель подтверждает своей подписью достоверность указанных в заявлении сведений. К заявлению прилагаются документы в соответствии с </w:t>
      </w:r>
      <w:hyperlink w:anchor="P98">
        <w:r>
          <w:rPr>
            <w:color w:val="0000FF"/>
          </w:rPr>
          <w:t>частями 2</w:t>
        </w:r>
      </w:hyperlink>
      <w:r>
        <w:t xml:space="preserve">, </w:t>
      </w:r>
      <w:hyperlink w:anchor="P110">
        <w:r>
          <w:rPr>
            <w:color w:val="0000FF"/>
          </w:rPr>
          <w:t>3</w:t>
        </w:r>
      </w:hyperlink>
      <w:r>
        <w:t xml:space="preserve"> настоящей статьи.</w:t>
      </w:r>
    </w:p>
    <w:p w:rsidR="00206219" w:rsidRDefault="00206219">
      <w:pPr>
        <w:pStyle w:val="ConsPlusNormal"/>
        <w:jc w:val="both"/>
      </w:pPr>
      <w:r>
        <w:t xml:space="preserve">(в ред. </w:t>
      </w:r>
      <w:hyperlink r:id="rId29">
        <w:r>
          <w:rPr>
            <w:color w:val="0000FF"/>
          </w:rPr>
          <w:t>Закона</w:t>
        </w:r>
      </w:hyperlink>
      <w:r>
        <w:t xml:space="preserve"> Иркутской области от 04.10.2022 N 77-ОЗ)</w:t>
      </w:r>
    </w:p>
    <w:p w:rsidR="00206219" w:rsidRDefault="00206219">
      <w:pPr>
        <w:pStyle w:val="ConsPlusNormal"/>
        <w:spacing w:before="220"/>
        <w:ind w:firstLine="540"/>
        <w:jc w:val="both"/>
      </w:pPr>
      <w:bookmarkStart w:id="10" w:name="P98"/>
      <w:bookmarkEnd w:id="10"/>
      <w:r>
        <w:t>2. Для предоставления мер социальной поддержки необходимы следующие документы:</w:t>
      </w:r>
    </w:p>
    <w:p w:rsidR="00206219" w:rsidRDefault="00206219">
      <w:pPr>
        <w:pStyle w:val="ConsPlusNormal"/>
        <w:spacing w:before="220"/>
        <w:ind w:firstLine="540"/>
        <w:jc w:val="both"/>
      </w:pPr>
      <w:bookmarkStart w:id="11" w:name="P99"/>
      <w:bookmarkEnd w:id="11"/>
      <w:r>
        <w:t>1) паспорт или иной документ, удостоверяющий личность ветерана труда Иркутской области;</w:t>
      </w:r>
    </w:p>
    <w:p w:rsidR="00206219" w:rsidRDefault="00206219">
      <w:pPr>
        <w:pStyle w:val="ConsPlusNormal"/>
        <w:spacing w:before="220"/>
        <w:ind w:firstLine="540"/>
        <w:jc w:val="both"/>
      </w:pPr>
      <w:r>
        <w:t>2) документы, удостоверяющие личность и подтверждающие полномочия представителя ветерана труда Иркутской области, - в случае обращения с заявлением представителя ветерана труда Иркутской области;</w:t>
      </w:r>
    </w:p>
    <w:p w:rsidR="00206219" w:rsidRDefault="00206219">
      <w:pPr>
        <w:pStyle w:val="ConsPlusNormal"/>
        <w:spacing w:before="220"/>
        <w:ind w:firstLine="540"/>
        <w:jc w:val="both"/>
      </w:pPr>
      <w:bookmarkStart w:id="12" w:name="P101"/>
      <w:bookmarkEnd w:id="12"/>
      <w:r>
        <w:t>3) удостоверение "Ветеран труда Иркутской области", выданное в соответствии с настоящим Законом;</w:t>
      </w:r>
    </w:p>
    <w:p w:rsidR="00206219" w:rsidRDefault="00206219">
      <w:pPr>
        <w:pStyle w:val="ConsPlusNormal"/>
        <w:spacing w:before="220"/>
        <w:ind w:firstLine="540"/>
        <w:jc w:val="both"/>
      </w:pPr>
      <w:bookmarkStart w:id="13" w:name="P102"/>
      <w:bookmarkEnd w:id="13"/>
      <w:r>
        <w:lastRenderedPageBreak/>
        <w:t>4) пенсионное удостоверение или справка, выданная территориальным органом Фонда пенсионного и социального страхования Российской Федерации, о назначенной пенсии;</w:t>
      </w:r>
    </w:p>
    <w:p w:rsidR="00206219" w:rsidRDefault="00206219">
      <w:pPr>
        <w:pStyle w:val="ConsPlusNormal"/>
        <w:jc w:val="both"/>
      </w:pPr>
      <w:r>
        <w:t xml:space="preserve">(в ред. </w:t>
      </w:r>
      <w:hyperlink r:id="rId30">
        <w:r>
          <w:rPr>
            <w:color w:val="0000FF"/>
          </w:rPr>
          <w:t>Закона</w:t>
        </w:r>
      </w:hyperlink>
      <w:r>
        <w:t xml:space="preserve"> Иркутской области от 29.12.2022 N 132-ОЗ)</w:t>
      </w:r>
    </w:p>
    <w:p w:rsidR="00206219" w:rsidRDefault="00206219">
      <w:pPr>
        <w:pStyle w:val="ConsPlusNormal"/>
        <w:spacing w:before="220"/>
        <w:ind w:firstLine="540"/>
        <w:jc w:val="both"/>
      </w:pPr>
      <w:bookmarkStart w:id="14" w:name="P104"/>
      <w:bookmarkEnd w:id="14"/>
      <w:r>
        <w:t xml:space="preserve">5) документы, подтверждающие регистрацию по месту жительства на территории Иркутской области ветерана труда Иркутской области и членов его семьи, и (или) решение суда об установлении факта совместного проживания ветерана труда Иркутской области и указанных им в заявлении членов его семьи на территории Иркутской области - в случае обращения ветерана труда Иркутской области или его представителя за предоставлением мер социальной поддержки, предусмотренных </w:t>
      </w:r>
      <w:hyperlink w:anchor="P70">
        <w:r>
          <w:rPr>
            <w:color w:val="0000FF"/>
          </w:rPr>
          <w:t>пунктами 2</w:t>
        </w:r>
      </w:hyperlink>
      <w:r>
        <w:t xml:space="preserve">, </w:t>
      </w:r>
      <w:hyperlink w:anchor="P71">
        <w:r>
          <w:rPr>
            <w:color w:val="0000FF"/>
          </w:rPr>
          <w:t>3 части 1 статьи 4</w:t>
        </w:r>
      </w:hyperlink>
      <w:r>
        <w:t xml:space="preserve"> настоящего Закона.</w:t>
      </w:r>
    </w:p>
    <w:p w:rsidR="00206219" w:rsidRDefault="00206219">
      <w:pPr>
        <w:pStyle w:val="ConsPlusNormal"/>
        <w:jc w:val="both"/>
      </w:pPr>
      <w:r>
        <w:t xml:space="preserve">(п. 5 в ред. </w:t>
      </w:r>
      <w:hyperlink r:id="rId31">
        <w:r>
          <w:rPr>
            <w:color w:val="0000FF"/>
          </w:rPr>
          <w:t>Закона</w:t>
        </w:r>
      </w:hyperlink>
      <w:r>
        <w:t xml:space="preserve"> Иркутской области от 04.10.2022 N 77-ОЗ)</w:t>
      </w:r>
    </w:p>
    <w:p w:rsidR="00206219" w:rsidRDefault="00206219">
      <w:pPr>
        <w:pStyle w:val="ConsPlusNormal"/>
        <w:spacing w:before="220"/>
        <w:ind w:firstLine="540"/>
        <w:jc w:val="both"/>
      </w:pPr>
      <w:bookmarkStart w:id="15" w:name="P106"/>
      <w:bookmarkEnd w:id="15"/>
      <w:r>
        <w:t xml:space="preserve">5(1)) документ, содержащий информацию о размере занимаемой общей площади жилого помещения, - в случае обращения ветерана труда Иркутской области или его представителя за предоставлением мер социальной поддержки, предусмотренных </w:t>
      </w:r>
      <w:hyperlink w:anchor="P70">
        <w:r>
          <w:rPr>
            <w:color w:val="0000FF"/>
          </w:rPr>
          <w:t>пунктами 2</w:t>
        </w:r>
      </w:hyperlink>
      <w:r>
        <w:t xml:space="preserve">, </w:t>
      </w:r>
      <w:hyperlink w:anchor="P71">
        <w:r>
          <w:rPr>
            <w:color w:val="0000FF"/>
          </w:rPr>
          <w:t>3 части 1 статьи 4</w:t>
        </w:r>
      </w:hyperlink>
      <w:r>
        <w:t xml:space="preserve"> настоящего Закона;</w:t>
      </w:r>
    </w:p>
    <w:p w:rsidR="00206219" w:rsidRDefault="00206219">
      <w:pPr>
        <w:pStyle w:val="ConsPlusNormal"/>
        <w:jc w:val="both"/>
      </w:pPr>
      <w:r>
        <w:t xml:space="preserve">(п. 5(1) введен </w:t>
      </w:r>
      <w:hyperlink r:id="rId32">
        <w:r>
          <w:rPr>
            <w:color w:val="0000FF"/>
          </w:rPr>
          <w:t>Законом</w:t>
        </w:r>
      </w:hyperlink>
      <w:r>
        <w:t xml:space="preserve"> Иркутской области от 04.10.2022 N 77-ОЗ)</w:t>
      </w:r>
    </w:p>
    <w:p w:rsidR="00206219" w:rsidRDefault="00206219">
      <w:pPr>
        <w:pStyle w:val="ConsPlusNormal"/>
        <w:spacing w:before="220"/>
        <w:ind w:firstLine="540"/>
        <w:jc w:val="both"/>
      </w:pPr>
      <w:bookmarkStart w:id="16" w:name="P108"/>
      <w:bookmarkEnd w:id="16"/>
      <w:r>
        <w:t xml:space="preserve">5(2)) документ, содержащий информацию о наличии печного отопления, - в случае обращения ветерана труда Иркутской области или его представителя за предоставлением меры социальной поддержки, предусмотренной </w:t>
      </w:r>
      <w:hyperlink w:anchor="P71">
        <w:r>
          <w:rPr>
            <w:color w:val="0000FF"/>
          </w:rPr>
          <w:t>пунктом 3 части 1 статьи 4</w:t>
        </w:r>
      </w:hyperlink>
      <w:r>
        <w:t xml:space="preserve"> настоящего Закона, в части денежной компенсации расходов на приобретение твердого топлива, включая его доставку;</w:t>
      </w:r>
    </w:p>
    <w:p w:rsidR="00206219" w:rsidRDefault="00206219">
      <w:pPr>
        <w:pStyle w:val="ConsPlusNormal"/>
        <w:jc w:val="both"/>
      </w:pPr>
      <w:r>
        <w:t xml:space="preserve">(п. 5(2) введен </w:t>
      </w:r>
      <w:hyperlink r:id="rId33">
        <w:r>
          <w:rPr>
            <w:color w:val="0000FF"/>
          </w:rPr>
          <w:t>Законом</w:t>
        </w:r>
      </w:hyperlink>
      <w:r>
        <w:t xml:space="preserve"> Иркутской области от 04.10.2022 N 77-ОЗ)</w:t>
      </w:r>
    </w:p>
    <w:p w:rsidR="00206219" w:rsidRDefault="00206219">
      <w:pPr>
        <w:pStyle w:val="ConsPlusNormal"/>
        <w:spacing w:before="220"/>
        <w:ind w:firstLine="540"/>
        <w:jc w:val="both"/>
      </w:pPr>
      <w:bookmarkStart w:id="17" w:name="P110"/>
      <w:bookmarkEnd w:id="17"/>
      <w:r>
        <w:t xml:space="preserve">3. Ветеран труда Иркутской области или его представитель обязан представить документы, указанные в </w:t>
      </w:r>
      <w:hyperlink w:anchor="P99">
        <w:r>
          <w:rPr>
            <w:color w:val="0000FF"/>
          </w:rPr>
          <w:t>пунктах 1</w:t>
        </w:r>
      </w:hyperlink>
      <w:r>
        <w:t xml:space="preserve"> - </w:t>
      </w:r>
      <w:hyperlink w:anchor="P101">
        <w:r>
          <w:rPr>
            <w:color w:val="0000FF"/>
          </w:rPr>
          <w:t>3</w:t>
        </w:r>
      </w:hyperlink>
      <w:r>
        <w:t xml:space="preserve">, </w:t>
      </w:r>
      <w:hyperlink w:anchor="P104">
        <w:r>
          <w:rPr>
            <w:color w:val="0000FF"/>
          </w:rPr>
          <w:t>5</w:t>
        </w:r>
      </w:hyperlink>
      <w:r>
        <w:t xml:space="preserve"> (в части решения суда об установлении факта совместного проживания), </w:t>
      </w:r>
      <w:hyperlink w:anchor="P106">
        <w:r>
          <w:rPr>
            <w:color w:val="0000FF"/>
          </w:rPr>
          <w:t>5(1)</w:t>
        </w:r>
      </w:hyperlink>
      <w:r>
        <w:t xml:space="preserve"> (если права на жилое помещение не зарегистрированы в Едином государственном реестре недвижимости), </w:t>
      </w:r>
      <w:hyperlink w:anchor="P108">
        <w:r>
          <w:rPr>
            <w:color w:val="0000FF"/>
          </w:rPr>
          <w:t>5(2) части 2</w:t>
        </w:r>
      </w:hyperlink>
      <w:r>
        <w:t xml:space="preserve"> настоящей статьи.</w:t>
      </w:r>
    </w:p>
    <w:p w:rsidR="00206219" w:rsidRDefault="00206219">
      <w:pPr>
        <w:pStyle w:val="ConsPlusNormal"/>
        <w:jc w:val="both"/>
      </w:pPr>
      <w:r>
        <w:t xml:space="preserve">(в ред. </w:t>
      </w:r>
      <w:hyperlink r:id="rId34">
        <w:r>
          <w:rPr>
            <w:color w:val="0000FF"/>
          </w:rPr>
          <w:t>Закона</w:t>
        </w:r>
      </w:hyperlink>
      <w:r>
        <w:t xml:space="preserve"> Иркутской области от 04.10.2022 N 77-ОЗ)</w:t>
      </w:r>
    </w:p>
    <w:p w:rsidR="00206219" w:rsidRDefault="00206219">
      <w:pPr>
        <w:pStyle w:val="ConsPlusNormal"/>
        <w:spacing w:before="220"/>
        <w:ind w:firstLine="540"/>
        <w:jc w:val="both"/>
      </w:pPr>
      <w:r>
        <w:t xml:space="preserve">Ветеран труда Иркутской области или его представитель вправе представить документы, указанные в </w:t>
      </w:r>
      <w:hyperlink w:anchor="P102">
        <w:r>
          <w:rPr>
            <w:color w:val="0000FF"/>
          </w:rPr>
          <w:t>пунктах 4</w:t>
        </w:r>
      </w:hyperlink>
      <w:r>
        <w:t xml:space="preserve">, </w:t>
      </w:r>
      <w:hyperlink w:anchor="P104">
        <w:r>
          <w:rPr>
            <w:color w:val="0000FF"/>
          </w:rPr>
          <w:t>5</w:t>
        </w:r>
      </w:hyperlink>
      <w:r>
        <w:t xml:space="preserve"> (в части документов о регистрации по месту жительства), </w:t>
      </w:r>
      <w:hyperlink w:anchor="P106">
        <w:r>
          <w:rPr>
            <w:color w:val="0000FF"/>
          </w:rPr>
          <w:t>5(1)</w:t>
        </w:r>
      </w:hyperlink>
      <w:r>
        <w:t xml:space="preserve"> (если права на жилое помещение зарегистрированы в Едином государственном реестре недвижимости) части 2 настоящей статьи. Если такие документы не были представлены ветераном труда Иркутской области или его представителем, указанные документы и (или) информация запрашиваются в порядке межведомственного информационного взаимодействия в соответствии с законодательством.</w:t>
      </w:r>
    </w:p>
    <w:p w:rsidR="00206219" w:rsidRDefault="00206219">
      <w:pPr>
        <w:pStyle w:val="ConsPlusNormal"/>
        <w:jc w:val="both"/>
      </w:pPr>
      <w:r>
        <w:t xml:space="preserve">(в ред. </w:t>
      </w:r>
      <w:hyperlink r:id="rId35">
        <w:r>
          <w:rPr>
            <w:color w:val="0000FF"/>
          </w:rPr>
          <w:t>Закона</w:t>
        </w:r>
      </w:hyperlink>
      <w:r>
        <w:t xml:space="preserve"> Иркутской области от 04.10.2022 N 77-ОЗ)</w:t>
      </w:r>
    </w:p>
    <w:p w:rsidR="00206219" w:rsidRDefault="00206219">
      <w:pPr>
        <w:pStyle w:val="ConsPlusNormal"/>
        <w:spacing w:before="220"/>
        <w:ind w:firstLine="540"/>
        <w:jc w:val="both"/>
      </w:pPr>
      <w:r>
        <w:t xml:space="preserve">4. Заявление и документы, указанные в </w:t>
      </w:r>
      <w:hyperlink w:anchor="P98">
        <w:r>
          <w:rPr>
            <w:color w:val="0000FF"/>
          </w:rPr>
          <w:t>части 2</w:t>
        </w:r>
      </w:hyperlink>
      <w:r>
        <w:t xml:space="preserve"> настоящей статьи (далее - документы), могут быть поданы одним из способов, предусмотренных </w:t>
      </w:r>
      <w:hyperlink w:anchor="P48">
        <w:r>
          <w:rPr>
            <w:color w:val="0000FF"/>
          </w:rPr>
          <w:t>частью 3 статьи 3</w:t>
        </w:r>
      </w:hyperlink>
      <w:r>
        <w:t xml:space="preserve"> настоящего Закона.</w:t>
      </w:r>
    </w:p>
    <w:p w:rsidR="00206219" w:rsidRDefault="00206219">
      <w:pPr>
        <w:pStyle w:val="ConsPlusNormal"/>
        <w:spacing w:before="220"/>
        <w:ind w:firstLine="540"/>
        <w:jc w:val="both"/>
      </w:pPr>
      <w:r>
        <w:t>5. Днем обращения ветерана труда Иркутской области или его представителя за получением мер социальной поддержки считается дата регистрации заявления и документов в день их поступления в учреждение.</w:t>
      </w:r>
    </w:p>
    <w:p w:rsidR="00206219" w:rsidRDefault="00206219">
      <w:pPr>
        <w:pStyle w:val="ConsPlusNormal"/>
        <w:spacing w:before="220"/>
        <w:ind w:firstLine="540"/>
        <w:jc w:val="both"/>
      </w:pPr>
      <w:r>
        <w:lastRenderedPageBreak/>
        <w:t>6. Учреждение в течение десяти календарных дней со дня обращения принимает решение о предоставлении мер социальной поддержки либо об отказе в их предоставлении.</w:t>
      </w:r>
    </w:p>
    <w:p w:rsidR="00206219" w:rsidRDefault="00206219">
      <w:pPr>
        <w:pStyle w:val="ConsPlusNormal"/>
        <w:spacing w:before="220"/>
        <w:ind w:firstLine="540"/>
        <w:jc w:val="both"/>
      </w:pPr>
      <w:r>
        <w:t>7. В случае отказа в предоставлении мер социальной поддержки учреждение не позднее чем через пять календарных дней со дня принятия соответствующего решения направляет ветерану труда Иркутской области или его представителю письменное уведомление о принятии решения об отказе в предоставлении мер социальной поддержки с изложением причин отказа.</w:t>
      </w:r>
    </w:p>
    <w:p w:rsidR="00206219" w:rsidRDefault="00206219">
      <w:pPr>
        <w:pStyle w:val="ConsPlusNormal"/>
        <w:spacing w:before="220"/>
        <w:ind w:firstLine="540"/>
        <w:jc w:val="both"/>
      </w:pPr>
      <w:r>
        <w:t>8. Основанием отказа в предоставлении мер социальной поддержки является отсутствие права ветерана труда Иркутской области на меры социальной поддержки в соответствии с настоящим Законом.</w:t>
      </w:r>
    </w:p>
    <w:p w:rsidR="00206219" w:rsidRDefault="00206219">
      <w:pPr>
        <w:pStyle w:val="ConsPlusNormal"/>
        <w:spacing w:before="220"/>
        <w:ind w:firstLine="540"/>
        <w:jc w:val="both"/>
      </w:pPr>
      <w:r>
        <w:t>9. Отказ в предоставлении мер социальной поддержки может быть обжалован ветераном труда Иркутской области или его представителем в порядке, установленном законодательством.</w:t>
      </w:r>
    </w:p>
    <w:p w:rsidR="00206219" w:rsidRDefault="00206219">
      <w:pPr>
        <w:pStyle w:val="ConsPlusNormal"/>
        <w:spacing w:before="220"/>
        <w:ind w:firstLine="540"/>
        <w:jc w:val="both"/>
      </w:pPr>
      <w:r>
        <w:t xml:space="preserve">10. Для получения меры социальной поддержки в части денежной компенсации расходов на доставку твердого топлива при наличии печного отопления при отсутствии тарифов на услуги, предоставляемые муниципальными предприятиями и учреждениями, ветеран труда Иркутской области или его представитель представляет в учреждение документы, подтверждающие фактически понесенные расходы на доставку твердого топлива (гражданско-правовые договоры и платежные документы, расписки в получении платежей), одним из способов, установленных </w:t>
      </w:r>
      <w:hyperlink w:anchor="P48">
        <w:r>
          <w:rPr>
            <w:color w:val="0000FF"/>
          </w:rPr>
          <w:t>частью 3 статьи 3</w:t>
        </w:r>
      </w:hyperlink>
      <w:r>
        <w:t xml:space="preserve"> настоящего Закона.</w:t>
      </w:r>
    </w:p>
    <w:p w:rsidR="00206219" w:rsidRDefault="00206219">
      <w:pPr>
        <w:pStyle w:val="ConsPlusNormal"/>
        <w:spacing w:before="220"/>
        <w:ind w:firstLine="540"/>
        <w:jc w:val="both"/>
      </w:pPr>
      <w:r>
        <w:t>10(1). Предоставление ежемесячной денежной выплаты ветерану труда Иркутской области, переехавшему на постоянное место жительства за пределы Иркутской области, осуществляется на основании поданного ветераном труда Иркутской области или его представителем в государственное учреждение Иркутской области, определенное нормативным правовым актом уполномоченного органа, заявления:</w:t>
      </w:r>
    </w:p>
    <w:p w:rsidR="00206219" w:rsidRDefault="00206219">
      <w:pPr>
        <w:pStyle w:val="ConsPlusNormal"/>
        <w:spacing w:before="220"/>
        <w:ind w:firstLine="540"/>
        <w:jc w:val="both"/>
      </w:pPr>
      <w:r>
        <w:t>1) о назначении ежемесячной денежной выплаты;</w:t>
      </w:r>
    </w:p>
    <w:p w:rsidR="00206219" w:rsidRDefault="00206219">
      <w:pPr>
        <w:pStyle w:val="ConsPlusNormal"/>
        <w:spacing w:before="220"/>
        <w:ind w:firstLine="540"/>
        <w:jc w:val="both"/>
      </w:pPr>
      <w:r>
        <w:t xml:space="preserve">2) о ежегодном подтверждении права на дальнейшее получение ежемесячной денежной выплаты, в котором сообщается о неполучении ежемесячной денежной выплаты в соответствии с другим нормативным правовым актом (за исключением случаев установления ежемесячной денежной выплаты в соответствии с </w:t>
      </w:r>
      <w:hyperlink r:id="rId36">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37">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206219" w:rsidRDefault="00206219">
      <w:pPr>
        <w:pStyle w:val="ConsPlusNormal"/>
        <w:spacing w:before="220"/>
        <w:ind w:firstLine="540"/>
        <w:jc w:val="both"/>
      </w:pPr>
      <w:r>
        <w:t xml:space="preserve">По результатам рассмотрения заявления государственное учреждение Иркутской области, определенное нормативным правовым актом уполномоченного органа, направляет ветерану труда Иркутской области, переехавшему на постоянное место жительства за пределы Иркутской области, уведомление о предоставлении ежемесячной денежной выплаты с указанием срока предоставления ежемесячной </w:t>
      </w:r>
      <w:r>
        <w:lastRenderedPageBreak/>
        <w:t>денежной выплаты.</w:t>
      </w:r>
    </w:p>
    <w:p w:rsidR="00206219" w:rsidRDefault="00206219">
      <w:pPr>
        <w:pStyle w:val="ConsPlusNormal"/>
        <w:spacing w:before="220"/>
        <w:ind w:firstLine="540"/>
        <w:jc w:val="both"/>
      </w:pPr>
      <w:r>
        <w:t>Заявление о подтверждении права на дальнейшее получение ежемесячной денежной выплаты представляется в течение трех месяцев до истечения срока предоставления ежемесячной денежной выплаты.</w:t>
      </w:r>
    </w:p>
    <w:p w:rsidR="00206219" w:rsidRDefault="00206219">
      <w:pPr>
        <w:pStyle w:val="ConsPlusNormal"/>
        <w:spacing w:before="220"/>
        <w:ind w:firstLine="540"/>
        <w:jc w:val="both"/>
      </w:pPr>
      <w:r>
        <w:t>В случае непредставления заявления о ежегодном подтверждении права на дальнейшее получение ежемесячной денежной выплаты по истечении срока предоставления ежемесячной денежной выплаты предоставление ежемесячной денежной выплаты прекращается. В таком случае ветеран труда Иркутской области, переехавший на постоянное место жительства за пределы Иркутской области, вправе вновь подать заявление о назначении ежемесячной денежной выплаты.</w:t>
      </w:r>
    </w:p>
    <w:p w:rsidR="00206219" w:rsidRDefault="00206219">
      <w:pPr>
        <w:pStyle w:val="ConsPlusNormal"/>
        <w:spacing w:before="220"/>
        <w:ind w:firstLine="540"/>
        <w:jc w:val="both"/>
      </w:pPr>
      <w:r>
        <w:t>Предоставление ежемесячной денежной выплаты на основании заявления о назначении ежемесячной денежной выплаты осуществляется с первого числа месяца, следующего за месяцем подачи заявления.</w:t>
      </w:r>
    </w:p>
    <w:p w:rsidR="00206219" w:rsidRDefault="00206219">
      <w:pPr>
        <w:pStyle w:val="ConsPlusNormal"/>
        <w:jc w:val="both"/>
      </w:pPr>
      <w:r>
        <w:t xml:space="preserve">(часть 10(1) введена </w:t>
      </w:r>
      <w:hyperlink r:id="rId38">
        <w:r>
          <w:rPr>
            <w:color w:val="0000FF"/>
          </w:rPr>
          <w:t>Законом</w:t>
        </w:r>
      </w:hyperlink>
      <w:r>
        <w:t xml:space="preserve"> Иркутской области от 24.11.2020 N 103-ОЗ)</w:t>
      </w:r>
    </w:p>
    <w:p w:rsidR="00206219" w:rsidRDefault="00206219">
      <w:pPr>
        <w:pStyle w:val="ConsPlusNormal"/>
        <w:spacing w:before="220"/>
        <w:ind w:firstLine="540"/>
        <w:jc w:val="both"/>
      </w:pPr>
      <w:r>
        <w:t>11. Порядок организации работы по предоставлению ветеранам труда Иркутской области отдельных мер социальной поддержки определяется уполномоченным органом.</w:t>
      </w:r>
    </w:p>
    <w:p w:rsidR="00206219" w:rsidRDefault="00206219">
      <w:pPr>
        <w:pStyle w:val="ConsPlusNormal"/>
        <w:jc w:val="both"/>
      </w:pPr>
    </w:p>
    <w:p w:rsidR="00206219" w:rsidRDefault="00206219">
      <w:pPr>
        <w:pStyle w:val="ConsPlusTitle"/>
        <w:ind w:firstLine="540"/>
        <w:jc w:val="both"/>
        <w:outlineLvl w:val="1"/>
      </w:pPr>
      <w:r>
        <w:t>Статья 7. Финансирование расходов, предусмотренных настоящим Законом</w:t>
      </w:r>
    </w:p>
    <w:p w:rsidR="00206219" w:rsidRDefault="00206219">
      <w:pPr>
        <w:pStyle w:val="ConsPlusNormal"/>
        <w:jc w:val="both"/>
      </w:pPr>
    </w:p>
    <w:p w:rsidR="00206219" w:rsidRDefault="00206219">
      <w:pPr>
        <w:pStyle w:val="ConsPlusNormal"/>
        <w:ind w:firstLine="540"/>
        <w:jc w:val="both"/>
      </w:pPr>
      <w:r>
        <w:t>1. Финансирование расходов, предусмотренных настоящим Законом, осуществляется за счет средств, предусмотренных законом Иркутской области об областном бюджете на соответствующий финансовый год и плановый период, в порядке, установленном бюджетным законодательством.</w:t>
      </w:r>
    </w:p>
    <w:p w:rsidR="00206219" w:rsidRDefault="00206219">
      <w:pPr>
        <w:pStyle w:val="ConsPlusNormal"/>
        <w:spacing w:before="220"/>
        <w:ind w:firstLine="540"/>
        <w:jc w:val="both"/>
      </w:pPr>
      <w:r>
        <w:t xml:space="preserve">2. Размер ежемесячной денежной выплаты, установленный </w:t>
      </w:r>
      <w:hyperlink w:anchor="P67">
        <w:r>
          <w:rPr>
            <w:color w:val="0000FF"/>
          </w:rPr>
          <w:t>абзацем первым части 1 статьи 4</w:t>
        </w:r>
      </w:hyperlink>
      <w:r>
        <w:t xml:space="preserve"> настоящего Закона, ежегодно индексируется в соответствии с законом Иркутской области об областном бюджете на очередной финансовый год и плановый период исходя из прогнозируемого уровня инфляции (потребительских цен) в Российской Федерации.</w:t>
      </w:r>
    </w:p>
    <w:p w:rsidR="00206219" w:rsidRDefault="00206219">
      <w:pPr>
        <w:pStyle w:val="ConsPlusNormal"/>
        <w:jc w:val="both"/>
      </w:pPr>
      <w:r>
        <w:t xml:space="preserve">(часть 2 в ред. </w:t>
      </w:r>
      <w:hyperlink r:id="rId39">
        <w:r>
          <w:rPr>
            <w:color w:val="0000FF"/>
          </w:rPr>
          <w:t>Закона</w:t>
        </w:r>
      </w:hyperlink>
      <w:r>
        <w:t xml:space="preserve"> Иркутской области от 29.11.2021 N 112-ОЗ)</w:t>
      </w:r>
    </w:p>
    <w:p w:rsidR="00206219" w:rsidRDefault="00206219">
      <w:pPr>
        <w:pStyle w:val="ConsPlusNormal"/>
        <w:jc w:val="both"/>
      </w:pPr>
    </w:p>
    <w:p w:rsidR="00206219" w:rsidRDefault="00206219">
      <w:pPr>
        <w:pStyle w:val="ConsPlusTitle"/>
        <w:ind w:firstLine="540"/>
        <w:jc w:val="both"/>
        <w:outlineLvl w:val="1"/>
      </w:pPr>
      <w:r>
        <w:t>Статья 8. Вступление в силу настоящего Закона</w:t>
      </w:r>
    </w:p>
    <w:p w:rsidR="00206219" w:rsidRDefault="00206219">
      <w:pPr>
        <w:pStyle w:val="ConsPlusNormal"/>
        <w:jc w:val="both"/>
      </w:pPr>
    </w:p>
    <w:p w:rsidR="00206219" w:rsidRDefault="00206219">
      <w:pPr>
        <w:pStyle w:val="ConsPlusNormal"/>
        <w:ind w:firstLine="540"/>
        <w:jc w:val="both"/>
      </w:pPr>
      <w:r>
        <w:t>Настоящий Закон вступает в силу с 1 января 2019 года.</w:t>
      </w:r>
    </w:p>
    <w:p w:rsidR="00206219" w:rsidRDefault="00206219">
      <w:pPr>
        <w:pStyle w:val="ConsPlusNormal"/>
        <w:jc w:val="both"/>
      </w:pPr>
    </w:p>
    <w:p w:rsidR="00206219" w:rsidRDefault="00206219">
      <w:pPr>
        <w:pStyle w:val="ConsPlusNormal"/>
        <w:jc w:val="right"/>
      </w:pPr>
      <w:r>
        <w:t>Губернатор</w:t>
      </w:r>
    </w:p>
    <w:p w:rsidR="00206219" w:rsidRDefault="00206219">
      <w:pPr>
        <w:pStyle w:val="ConsPlusNormal"/>
        <w:jc w:val="right"/>
      </w:pPr>
      <w:r>
        <w:t>Иркутской области</w:t>
      </w:r>
    </w:p>
    <w:p w:rsidR="00206219" w:rsidRDefault="00206219">
      <w:pPr>
        <w:pStyle w:val="ConsPlusNormal"/>
        <w:jc w:val="right"/>
      </w:pPr>
      <w:r>
        <w:t>С.Г.ЛЕВЧЕНКО</w:t>
      </w:r>
    </w:p>
    <w:p w:rsidR="00206219" w:rsidRDefault="00206219">
      <w:pPr>
        <w:pStyle w:val="ConsPlusNormal"/>
      </w:pPr>
      <w:r>
        <w:t>г. Иркутск</w:t>
      </w:r>
    </w:p>
    <w:p w:rsidR="00206219" w:rsidRDefault="00206219">
      <w:pPr>
        <w:pStyle w:val="ConsPlusNormal"/>
        <w:spacing w:before="220"/>
      </w:pPr>
      <w:r>
        <w:t>13 июля 2018 года</w:t>
      </w:r>
    </w:p>
    <w:p w:rsidR="00206219" w:rsidRDefault="00206219">
      <w:pPr>
        <w:pStyle w:val="ConsPlusNormal"/>
        <w:spacing w:before="220"/>
      </w:pPr>
      <w:r>
        <w:t>N 72-ОЗ</w:t>
      </w:r>
    </w:p>
    <w:p w:rsidR="00206219" w:rsidRDefault="00206219">
      <w:pPr>
        <w:pStyle w:val="ConsPlusNormal"/>
        <w:jc w:val="both"/>
      </w:pPr>
    </w:p>
    <w:p w:rsidR="00206219" w:rsidRDefault="00206219">
      <w:pPr>
        <w:pStyle w:val="ConsPlusNormal"/>
        <w:jc w:val="both"/>
      </w:pPr>
    </w:p>
    <w:p w:rsidR="00206219" w:rsidRDefault="00206219">
      <w:pPr>
        <w:pStyle w:val="ConsPlusNormal"/>
        <w:jc w:val="both"/>
      </w:pPr>
    </w:p>
    <w:p w:rsidR="00206219" w:rsidRDefault="00206219">
      <w:pPr>
        <w:pStyle w:val="ConsPlusNormal"/>
        <w:jc w:val="both"/>
      </w:pPr>
    </w:p>
    <w:p w:rsidR="00206219" w:rsidRDefault="00206219">
      <w:pPr>
        <w:pStyle w:val="ConsPlusNormal"/>
        <w:jc w:val="both"/>
      </w:pPr>
    </w:p>
    <w:p w:rsidR="00206219" w:rsidRDefault="00206219">
      <w:pPr>
        <w:pStyle w:val="ConsPlusNormal"/>
        <w:jc w:val="right"/>
        <w:outlineLvl w:val="0"/>
      </w:pPr>
      <w:r>
        <w:t>Приложение</w:t>
      </w:r>
    </w:p>
    <w:p w:rsidR="00206219" w:rsidRDefault="00206219">
      <w:pPr>
        <w:pStyle w:val="ConsPlusNormal"/>
        <w:jc w:val="right"/>
      </w:pPr>
      <w:r>
        <w:t>к Закону Иркутской области</w:t>
      </w:r>
    </w:p>
    <w:p w:rsidR="00206219" w:rsidRDefault="00206219">
      <w:pPr>
        <w:pStyle w:val="ConsPlusNormal"/>
        <w:jc w:val="right"/>
      </w:pPr>
      <w:r>
        <w:t>от 13 июля 2018 г. N 72-ОЗ</w:t>
      </w:r>
    </w:p>
    <w:p w:rsidR="00206219" w:rsidRDefault="00206219">
      <w:pPr>
        <w:pStyle w:val="ConsPlusNormal"/>
        <w:jc w:val="right"/>
      </w:pPr>
      <w:r>
        <w:t>"О ветеранах труда Иркутской области"</w:t>
      </w:r>
    </w:p>
    <w:p w:rsidR="00206219" w:rsidRDefault="00206219">
      <w:pPr>
        <w:pStyle w:val="ConsPlusNormal"/>
        <w:jc w:val="both"/>
      </w:pPr>
    </w:p>
    <w:p w:rsidR="00206219" w:rsidRDefault="00206219">
      <w:pPr>
        <w:pStyle w:val="ConsPlusTitle"/>
        <w:jc w:val="center"/>
      </w:pPr>
      <w:bookmarkStart w:id="18" w:name="P157"/>
      <w:bookmarkEnd w:id="18"/>
      <w:r>
        <w:t>ПЕРЕЧЕНЬ</w:t>
      </w:r>
    </w:p>
    <w:p w:rsidR="00206219" w:rsidRDefault="00206219">
      <w:pPr>
        <w:pStyle w:val="ConsPlusTitle"/>
        <w:jc w:val="center"/>
      </w:pPr>
      <w:r>
        <w:t>НАГРАД, ПОЧЕТНЫХ ЗВАНИЙ И ПООЩРЕНИЙ, ДАЮЩИХ ПРАВО</w:t>
      </w:r>
    </w:p>
    <w:p w:rsidR="00206219" w:rsidRDefault="00206219">
      <w:pPr>
        <w:pStyle w:val="ConsPlusTitle"/>
        <w:jc w:val="center"/>
      </w:pPr>
      <w:r>
        <w:t>НА ПРИСВОЕНИЕ ЗВАНИЯ "ВЕТЕРАН ТРУДА ИРКУТСКОЙ ОБЛАСТИ"</w:t>
      </w:r>
    </w:p>
    <w:p w:rsidR="00206219" w:rsidRDefault="00206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219">
        <w:tc>
          <w:tcPr>
            <w:tcW w:w="60" w:type="dxa"/>
            <w:tcBorders>
              <w:top w:val="nil"/>
              <w:left w:val="nil"/>
              <w:bottom w:val="nil"/>
              <w:right w:val="nil"/>
            </w:tcBorders>
            <w:shd w:val="clear" w:color="auto" w:fill="CED3F1"/>
            <w:tcMar>
              <w:top w:w="0" w:type="dxa"/>
              <w:left w:w="0" w:type="dxa"/>
              <w:bottom w:w="0" w:type="dxa"/>
              <w:right w:w="0" w:type="dxa"/>
            </w:tcMar>
          </w:tcPr>
          <w:p w:rsidR="00206219" w:rsidRDefault="00206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219" w:rsidRDefault="00206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219" w:rsidRDefault="00206219">
            <w:pPr>
              <w:pStyle w:val="ConsPlusNormal"/>
              <w:jc w:val="center"/>
            </w:pPr>
            <w:r>
              <w:rPr>
                <w:color w:val="392C69"/>
              </w:rPr>
              <w:t>Список изменяющих документов</w:t>
            </w:r>
          </w:p>
          <w:p w:rsidR="00206219" w:rsidRDefault="00206219">
            <w:pPr>
              <w:pStyle w:val="ConsPlusNormal"/>
              <w:jc w:val="center"/>
            </w:pPr>
            <w:r>
              <w:rPr>
                <w:color w:val="392C69"/>
              </w:rPr>
              <w:t>(в ред. Законов Иркутской области</w:t>
            </w:r>
          </w:p>
          <w:p w:rsidR="00206219" w:rsidRDefault="00206219">
            <w:pPr>
              <w:pStyle w:val="ConsPlusNormal"/>
              <w:jc w:val="center"/>
            </w:pPr>
            <w:r>
              <w:rPr>
                <w:color w:val="392C69"/>
              </w:rPr>
              <w:t xml:space="preserve">от 08.10.2019 </w:t>
            </w:r>
            <w:hyperlink r:id="rId40">
              <w:r>
                <w:rPr>
                  <w:color w:val="0000FF"/>
                </w:rPr>
                <w:t>N 82-ОЗ</w:t>
              </w:r>
            </w:hyperlink>
            <w:r>
              <w:rPr>
                <w:color w:val="392C69"/>
              </w:rPr>
              <w:t xml:space="preserve">, от 05.04.2022 </w:t>
            </w:r>
            <w:hyperlink r:id="rId41">
              <w:r>
                <w:rPr>
                  <w:color w:val="0000FF"/>
                </w:rPr>
                <w:t>N 23-ОЗ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06219" w:rsidRDefault="00206219">
            <w:pPr>
              <w:pStyle w:val="ConsPlusNormal"/>
            </w:pPr>
          </w:p>
        </w:tc>
      </w:tr>
    </w:tbl>
    <w:p w:rsidR="00206219" w:rsidRDefault="00206219">
      <w:pPr>
        <w:pStyle w:val="ConsPlusNormal"/>
        <w:jc w:val="both"/>
      </w:pPr>
    </w:p>
    <w:p w:rsidR="00206219" w:rsidRDefault="00206219">
      <w:pPr>
        <w:pStyle w:val="ConsPlusNormal"/>
        <w:ind w:firstLine="540"/>
        <w:jc w:val="both"/>
      </w:pPr>
      <w:r>
        <w:t>К наградам, почетным званиям и поощрениям, дающим право на присвоение звания "Ветеран труда Иркутской области", относятся:</w:t>
      </w:r>
    </w:p>
    <w:p w:rsidR="00206219" w:rsidRDefault="00206219">
      <w:pPr>
        <w:pStyle w:val="ConsPlusNormal"/>
        <w:spacing w:before="220"/>
        <w:ind w:firstLine="540"/>
        <w:jc w:val="both"/>
      </w:pPr>
      <w:r>
        <w:t xml:space="preserve">1) награды Иркутской области и почетные звания Иркутской области, учрежденные </w:t>
      </w:r>
      <w:hyperlink r:id="rId42">
        <w:r>
          <w:rPr>
            <w:color w:val="0000FF"/>
          </w:rPr>
          <w:t>Законом</w:t>
        </w:r>
      </w:hyperlink>
      <w:r>
        <w:t xml:space="preserve"> Иркутской области от 24 декабря 2010 года N 141-ОЗ "О наградах Иркутской области и почетных званиях Иркутской области":</w:t>
      </w:r>
    </w:p>
    <w:p w:rsidR="00206219" w:rsidRDefault="00206219">
      <w:pPr>
        <w:pStyle w:val="ConsPlusNormal"/>
        <w:spacing w:before="220"/>
        <w:ind w:firstLine="540"/>
        <w:jc w:val="both"/>
      </w:pPr>
      <w:r>
        <w:t>Благодарность Губернатора Иркутской области;</w:t>
      </w:r>
    </w:p>
    <w:p w:rsidR="00206219" w:rsidRDefault="00206219">
      <w:pPr>
        <w:pStyle w:val="ConsPlusNormal"/>
        <w:spacing w:before="220"/>
        <w:ind w:firstLine="540"/>
        <w:jc w:val="both"/>
      </w:pPr>
      <w:r>
        <w:t>Почетная грамота Губернатора Иркутской области;</w:t>
      </w:r>
    </w:p>
    <w:p w:rsidR="00206219" w:rsidRDefault="00206219">
      <w:pPr>
        <w:pStyle w:val="ConsPlusNormal"/>
        <w:spacing w:before="220"/>
        <w:ind w:firstLine="540"/>
        <w:jc w:val="both"/>
      </w:pPr>
      <w:r>
        <w:t>Почетная грамота Законодательного Собрания Иркутской области;</w:t>
      </w:r>
    </w:p>
    <w:p w:rsidR="00206219" w:rsidRDefault="00206219">
      <w:pPr>
        <w:pStyle w:val="ConsPlusNormal"/>
        <w:spacing w:before="220"/>
        <w:ind w:firstLine="540"/>
        <w:jc w:val="both"/>
      </w:pPr>
      <w:r>
        <w:t>знак отличия "За заслуги перед Иркутской областью";</w:t>
      </w:r>
    </w:p>
    <w:p w:rsidR="00206219" w:rsidRDefault="00206219">
      <w:pPr>
        <w:pStyle w:val="ConsPlusNormal"/>
        <w:spacing w:before="220"/>
        <w:ind w:firstLine="540"/>
        <w:jc w:val="both"/>
      </w:pPr>
      <w:r>
        <w:t>знак отличия "За честь и мужество";</w:t>
      </w:r>
    </w:p>
    <w:p w:rsidR="00206219" w:rsidRDefault="00206219">
      <w:pPr>
        <w:pStyle w:val="ConsPlusNormal"/>
        <w:spacing w:before="220"/>
        <w:ind w:firstLine="540"/>
        <w:jc w:val="both"/>
      </w:pPr>
      <w:r>
        <w:t>почетное звание "Почетный гражданин Иркутской области";</w:t>
      </w:r>
    </w:p>
    <w:p w:rsidR="00206219" w:rsidRDefault="00206219">
      <w:pPr>
        <w:pStyle w:val="ConsPlusNormal"/>
        <w:spacing w:before="220"/>
        <w:ind w:firstLine="540"/>
        <w:jc w:val="both"/>
      </w:pPr>
      <w:r>
        <w:t>почетное звание "Заслуженный геолог Иркутской области";</w:t>
      </w:r>
    </w:p>
    <w:p w:rsidR="00206219" w:rsidRDefault="00206219">
      <w:pPr>
        <w:pStyle w:val="ConsPlusNormal"/>
        <w:spacing w:before="220"/>
        <w:ind w:firstLine="540"/>
        <w:jc w:val="both"/>
      </w:pPr>
      <w:r>
        <w:t>почетное звание "Заслуженный работник дорожного хозяйства Иркутской области";</w:t>
      </w:r>
    </w:p>
    <w:p w:rsidR="00206219" w:rsidRDefault="00206219">
      <w:pPr>
        <w:pStyle w:val="ConsPlusNormal"/>
        <w:spacing w:before="220"/>
        <w:ind w:firstLine="540"/>
        <w:jc w:val="both"/>
      </w:pPr>
      <w:r>
        <w:t>почетное звание "Заслуженный работник жилищно-коммунального хозяйства Иркутской области";</w:t>
      </w:r>
    </w:p>
    <w:p w:rsidR="00206219" w:rsidRDefault="00206219">
      <w:pPr>
        <w:pStyle w:val="ConsPlusNormal"/>
        <w:spacing w:before="220"/>
        <w:ind w:firstLine="540"/>
        <w:jc w:val="both"/>
      </w:pPr>
      <w:r>
        <w:t>почетное звание "Заслуженный работник здравоохранения Иркутской области";</w:t>
      </w:r>
    </w:p>
    <w:p w:rsidR="00206219" w:rsidRDefault="00206219">
      <w:pPr>
        <w:pStyle w:val="ConsPlusNormal"/>
        <w:spacing w:before="220"/>
        <w:ind w:firstLine="540"/>
        <w:jc w:val="both"/>
      </w:pPr>
      <w:r>
        <w:t>почетное звание "Заслуженный работник культуры и искусства Иркутской области";</w:t>
      </w:r>
    </w:p>
    <w:p w:rsidR="00206219" w:rsidRDefault="00206219">
      <w:pPr>
        <w:pStyle w:val="ConsPlusNormal"/>
        <w:spacing w:before="220"/>
        <w:ind w:firstLine="540"/>
        <w:jc w:val="both"/>
      </w:pPr>
      <w:r>
        <w:t>почетное звание "Заслуженный работник лесного хозяйства Иркутской области";</w:t>
      </w:r>
    </w:p>
    <w:p w:rsidR="00206219" w:rsidRDefault="00206219">
      <w:pPr>
        <w:pStyle w:val="ConsPlusNormal"/>
        <w:spacing w:before="220"/>
        <w:ind w:firstLine="540"/>
        <w:jc w:val="both"/>
      </w:pPr>
      <w:r>
        <w:lastRenderedPageBreak/>
        <w:t>почетное звание "Заслуженный работник науки и высшей школы Иркутской области";</w:t>
      </w:r>
    </w:p>
    <w:p w:rsidR="00206219" w:rsidRDefault="00206219">
      <w:pPr>
        <w:pStyle w:val="ConsPlusNormal"/>
        <w:spacing w:before="220"/>
        <w:ind w:firstLine="540"/>
        <w:jc w:val="both"/>
      </w:pPr>
      <w:r>
        <w:t>почетное звание "Заслуженный работник образования Иркутской области";</w:t>
      </w:r>
    </w:p>
    <w:p w:rsidR="00206219" w:rsidRDefault="00206219">
      <w:pPr>
        <w:pStyle w:val="ConsPlusNormal"/>
        <w:spacing w:before="220"/>
        <w:ind w:firstLine="540"/>
        <w:jc w:val="both"/>
      </w:pPr>
      <w:r>
        <w:t>почетное звание "Заслуженный работник промышленности Иркутской области";</w:t>
      </w:r>
    </w:p>
    <w:p w:rsidR="00206219" w:rsidRDefault="00206219">
      <w:pPr>
        <w:pStyle w:val="ConsPlusNormal"/>
        <w:spacing w:before="220"/>
        <w:ind w:firstLine="540"/>
        <w:jc w:val="both"/>
      </w:pPr>
      <w:r>
        <w:t>почетное звание "Заслуженный работник связи Иркутской области";</w:t>
      </w:r>
    </w:p>
    <w:p w:rsidR="00206219" w:rsidRDefault="00206219">
      <w:pPr>
        <w:pStyle w:val="ConsPlusNormal"/>
        <w:spacing w:before="220"/>
        <w:ind w:firstLine="540"/>
        <w:jc w:val="both"/>
      </w:pPr>
      <w:r>
        <w:t>почетное звание "Заслуженный работник сельского хозяйства Иркутской области";</w:t>
      </w:r>
    </w:p>
    <w:p w:rsidR="00206219" w:rsidRDefault="00206219">
      <w:pPr>
        <w:pStyle w:val="ConsPlusNormal"/>
        <w:spacing w:before="220"/>
        <w:ind w:firstLine="540"/>
        <w:jc w:val="both"/>
      </w:pPr>
      <w:r>
        <w:t>почетное звание "Заслуженный работник социальной защиты населения Иркутской области";</w:t>
      </w:r>
    </w:p>
    <w:p w:rsidR="00206219" w:rsidRDefault="00206219">
      <w:pPr>
        <w:pStyle w:val="ConsPlusNormal"/>
        <w:spacing w:before="220"/>
        <w:ind w:firstLine="540"/>
        <w:jc w:val="both"/>
      </w:pPr>
      <w:r>
        <w:t>почетное звание "Заслуженный работник торговли и сферы услуг Иркутской области";</w:t>
      </w:r>
    </w:p>
    <w:p w:rsidR="00206219" w:rsidRDefault="00206219">
      <w:pPr>
        <w:pStyle w:val="ConsPlusNormal"/>
        <w:spacing w:before="220"/>
        <w:ind w:firstLine="540"/>
        <w:jc w:val="both"/>
      </w:pPr>
      <w:r>
        <w:t>почетное звание "Заслуженный работник транспорта Иркутской области";</w:t>
      </w:r>
    </w:p>
    <w:p w:rsidR="00206219" w:rsidRDefault="00206219">
      <w:pPr>
        <w:pStyle w:val="ConsPlusNormal"/>
        <w:spacing w:before="220"/>
        <w:ind w:firstLine="540"/>
        <w:jc w:val="both"/>
      </w:pPr>
      <w:r>
        <w:t>почетное звание "Заслуженный работник физической культуры и спорта Иркутской области";</w:t>
      </w:r>
    </w:p>
    <w:p w:rsidR="00206219" w:rsidRDefault="00206219">
      <w:pPr>
        <w:pStyle w:val="ConsPlusNormal"/>
        <w:spacing w:before="220"/>
        <w:ind w:firstLine="540"/>
        <w:jc w:val="both"/>
      </w:pPr>
      <w:r>
        <w:t>почетное звание "Заслуженный строитель Иркутской области";</w:t>
      </w:r>
    </w:p>
    <w:p w:rsidR="00206219" w:rsidRDefault="00206219">
      <w:pPr>
        <w:pStyle w:val="ConsPlusNormal"/>
        <w:spacing w:before="220"/>
        <w:ind w:firstLine="540"/>
        <w:jc w:val="both"/>
      </w:pPr>
      <w:r>
        <w:t>почетное звание "Заслуженный эколог Иркутской области";</w:t>
      </w:r>
    </w:p>
    <w:p w:rsidR="00206219" w:rsidRDefault="00206219">
      <w:pPr>
        <w:pStyle w:val="ConsPlusNormal"/>
        <w:spacing w:before="220"/>
        <w:ind w:firstLine="540"/>
        <w:jc w:val="both"/>
      </w:pPr>
      <w:r>
        <w:t>почетное звание "Заслуженный энергетик Иркутской области";</w:t>
      </w:r>
    </w:p>
    <w:p w:rsidR="00206219" w:rsidRDefault="00206219">
      <w:pPr>
        <w:pStyle w:val="ConsPlusNormal"/>
        <w:spacing w:before="220"/>
        <w:ind w:firstLine="540"/>
        <w:jc w:val="both"/>
      </w:pPr>
      <w:r>
        <w:t>почетное звание "Заслуженный юрист Иркутской области";</w:t>
      </w:r>
    </w:p>
    <w:p w:rsidR="00206219" w:rsidRDefault="00206219">
      <w:pPr>
        <w:pStyle w:val="ConsPlusNormal"/>
        <w:spacing w:before="220"/>
        <w:ind w:firstLine="540"/>
        <w:jc w:val="both"/>
      </w:pPr>
      <w:r>
        <w:t xml:space="preserve">2) награды и почетное звание Иркутской области, учрежденные </w:t>
      </w:r>
      <w:hyperlink r:id="rId43">
        <w:r>
          <w:rPr>
            <w:color w:val="0000FF"/>
          </w:rPr>
          <w:t>Законом</w:t>
        </w:r>
      </w:hyperlink>
      <w:r>
        <w:t xml:space="preserve"> Иркутской области от 4 марта 1997 года N 10-оз "О наградах и почетных званиях в Иркутской области":</w:t>
      </w:r>
    </w:p>
    <w:p w:rsidR="00206219" w:rsidRDefault="00206219">
      <w:pPr>
        <w:pStyle w:val="ConsPlusNormal"/>
        <w:spacing w:before="220"/>
        <w:ind w:firstLine="540"/>
        <w:jc w:val="both"/>
      </w:pPr>
      <w:r>
        <w:t>знак отличия "За заслуги перед Иркутской областью";</w:t>
      </w:r>
    </w:p>
    <w:p w:rsidR="00206219" w:rsidRDefault="00206219">
      <w:pPr>
        <w:pStyle w:val="ConsPlusNormal"/>
        <w:spacing w:before="220"/>
        <w:ind w:firstLine="540"/>
        <w:jc w:val="both"/>
      </w:pPr>
      <w:r>
        <w:t>Почетная грамота Губернатора Иркутской области;</w:t>
      </w:r>
    </w:p>
    <w:p w:rsidR="00206219" w:rsidRDefault="00206219">
      <w:pPr>
        <w:pStyle w:val="ConsPlusNormal"/>
        <w:spacing w:before="220"/>
        <w:ind w:firstLine="540"/>
        <w:jc w:val="both"/>
      </w:pPr>
      <w:r>
        <w:t>почетное звание "Почетный гражданин Иркутской области";</w:t>
      </w:r>
    </w:p>
    <w:p w:rsidR="00206219" w:rsidRDefault="00206219">
      <w:pPr>
        <w:pStyle w:val="ConsPlusNormal"/>
        <w:spacing w:before="220"/>
        <w:ind w:firstLine="540"/>
        <w:jc w:val="both"/>
      </w:pPr>
      <w:r>
        <w:t xml:space="preserve">3) государственные награды и почетные звания Усть-Ордынского Бурятского автономного округа, награды органов государственной власти Усть-Ордынского Бурятского автономного округа, учрежденные </w:t>
      </w:r>
      <w:hyperlink r:id="rId44">
        <w:r>
          <w:rPr>
            <w:color w:val="0000FF"/>
          </w:rPr>
          <w:t>Законом</w:t>
        </w:r>
      </w:hyperlink>
      <w:r>
        <w:t xml:space="preserve"> Усть-Ордынского Бурятского автономного округа от 2 июня 2000 года N 116-оз "О государственных наградах, почетных званиях Усть-Ордынского Бурятского автономного округа и наградах органов государственной власти Усть-Ордынского Бурятского автономного округа":</w:t>
      </w:r>
    </w:p>
    <w:p w:rsidR="00206219" w:rsidRDefault="00206219">
      <w:pPr>
        <w:pStyle w:val="ConsPlusNormal"/>
        <w:spacing w:before="220"/>
        <w:ind w:firstLine="540"/>
        <w:jc w:val="both"/>
      </w:pPr>
      <w:r>
        <w:t>Почетная грамота Усть-Ордынского Бурятского автономного округа;</w:t>
      </w:r>
    </w:p>
    <w:p w:rsidR="00206219" w:rsidRDefault="00206219">
      <w:pPr>
        <w:pStyle w:val="ConsPlusNormal"/>
        <w:spacing w:before="220"/>
        <w:ind w:firstLine="540"/>
        <w:jc w:val="both"/>
      </w:pPr>
      <w:r>
        <w:t>медаль "За заслуги в объединении Усть-Ордынского Бурятского автономного округа и Иркутской области";</w:t>
      </w:r>
    </w:p>
    <w:p w:rsidR="00206219" w:rsidRDefault="00206219">
      <w:pPr>
        <w:pStyle w:val="ConsPlusNormal"/>
        <w:spacing w:before="220"/>
        <w:ind w:firstLine="540"/>
        <w:jc w:val="both"/>
      </w:pPr>
      <w:r>
        <w:lastRenderedPageBreak/>
        <w:t>юбилейная медаль "70 лет Усть-Ордынскому Бурятскому автономному округу";</w:t>
      </w:r>
    </w:p>
    <w:p w:rsidR="00206219" w:rsidRDefault="00206219">
      <w:pPr>
        <w:pStyle w:val="ConsPlusNormal"/>
        <w:spacing w:before="220"/>
        <w:ind w:firstLine="540"/>
        <w:jc w:val="both"/>
      </w:pPr>
      <w:r>
        <w:t>Благодарственное письмо Усть-Ордынского Бурятского автономного округа;</w:t>
      </w:r>
    </w:p>
    <w:p w:rsidR="00206219" w:rsidRDefault="00206219">
      <w:pPr>
        <w:pStyle w:val="ConsPlusNormal"/>
        <w:spacing w:before="220"/>
        <w:ind w:firstLine="540"/>
        <w:jc w:val="both"/>
      </w:pPr>
      <w:r>
        <w:t>Почетный знак "Долгожитель";</w:t>
      </w:r>
    </w:p>
    <w:p w:rsidR="00206219" w:rsidRDefault="00206219">
      <w:pPr>
        <w:pStyle w:val="ConsPlusNormal"/>
        <w:spacing w:before="220"/>
        <w:ind w:firstLine="540"/>
        <w:jc w:val="both"/>
      </w:pPr>
      <w:r>
        <w:t>Почетный знак "Почетный работник государственной службы Усть-Ордынского Бурятского автономного округа";</w:t>
      </w:r>
    </w:p>
    <w:p w:rsidR="00206219" w:rsidRDefault="00206219">
      <w:pPr>
        <w:pStyle w:val="ConsPlusNormal"/>
        <w:spacing w:before="220"/>
        <w:ind w:firstLine="540"/>
        <w:jc w:val="both"/>
      </w:pPr>
      <w:r>
        <w:t>Почетный знак "Почетный работник муниципальной службы Усть-Ордынского Бурятского автономного округа";</w:t>
      </w:r>
    </w:p>
    <w:p w:rsidR="00206219" w:rsidRDefault="00206219">
      <w:pPr>
        <w:pStyle w:val="ConsPlusNormal"/>
        <w:spacing w:before="220"/>
        <w:ind w:firstLine="540"/>
        <w:jc w:val="both"/>
      </w:pPr>
      <w:r>
        <w:t>Знак отличия "Гражданская доблесть" (в честь Дня округа);</w:t>
      </w:r>
    </w:p>
    <w:p w:rsidR="00206219" w:rsidRDefault="00206219">
      <w:pPr>
        <w:pStyle w:val="ConsPlusNormal"/>
        <w:spacing w:before="220"/>
        <w:ind w:firstLine="540"/>
        <w:jc w:val="both"/>
      </w:pPr>
      <w:r>
        <w:t>почетные звания Усть-Ордынского Бурятского автономного округа:</w:t>
      </w:r>
    </w:p>
    <w:p w:rsidR="00206219" w:rsidRDefault="00206219">
      <w:pPr>
        <w:pStyle w:val="ConsPlusNormal"/>
        <w:spacing w:before="220"/>
        <w:ind w:firstLine="540"/>
        <w:jc w:val="both"/>
      </w:pPr>
      <w:r>
        <w:t>Почетный гражданин Усть-Ордынского Бурятского автономного округа;</w:t>
      </w:r>
    </w:p>
    <w:p w:rsidR="00206219" w:rsidRDefault="00206219">
      <w:pPr>
        <w:pStyle w:val="ConsPlusNormal"/>
        <w:spacing w:before="220"/>
        <w:ind w:firstLine="540"/>
        <w:jc w:val="both"/>
      </w:pPr>
      <w:r>
        <w:t>заслуженный работник сельского хозяйства Усть-Ордынского Бурятского автономного округа;</w:t>
      </w:r>
    </w:p>
    <w:p w:rsidR="00206219" w:rsidRDefault="00206219">
      <w:pPr>
        <w:pStyle w:val="ConsPlusNormal"/>
        <w:spacing w:before="220"/>
        <w:ind w:firstLine="540"/>
        <w:jc w:val="both"/>
      </w:pPr>
      <w:r>
        <w:t>заслуженный работник образования Усть-Ордынского Бурятского автономного округа;</w:t>
      </w:r>
    </w:p>
    <w:p w:rsidR="00206219" w:rsidRDefault="00206219">
      <w:pPr>
        <w:pStyle w:val="ConsPlusNormal"/>
        <w:spacing w:before="220"/>
        <w:ind w:firstLine="540"/>
        <w:jc w:val="both"/>
      </w:pPr>
      <w:r>
        <w:t>заслуженный работник здравоохранения Усть-Ордынского Бурятского автономного округа;</w:t>
      </w:r>
    </w:p>
    <w:p w:rsidR="00206219" w:rsidRDefault="00206219">
      <w:pPr>
        <w:pStyle w:val="ConsPlusNormal"/>
        <w:spacing w:before="220"/>
        <w:ind w:firstLine="540"/>
        <w:jc w:val="both"/>
      </w:pPr>
      <w:r>
        <w:t>заслуженный деятель культуры Усть-Ордынского Бурятского автономного округа;</w:t>
      </w:r>
    </w:p>
    <w:p w:rsidR="00206219" w:rsidRDefault="00206219">
      <w:pPr>
        <w:pStyle w:val="ConsPlusNormal"/>
        <w:spacing w:before="220"/>
        <w:ind w:firstLine="540"/>
        <w:jc w:val="both"/>
      </w:pPr>
      <w:r>
        <w:t>заслуженный деятель физической культуры и спорта Усть-Ордынского Бурятского автономного округа;</w:t>
      </w:r>
    </w:p>
    <w:p w:rsidR="00206219" w:rsidRDefault="00206219">
      <w:pPr>
        <w:pStyle w:val="ConsPlusNormal"/>
        <w:spacing w:before="220"/>
        <w:ind w:firstLine="540"/>
        <w:jc w:val="both"/>
      </w:pPr>
      <w:r>
        <w:t>заслуженный сотрудник органов внутренних дел;</w:t>
      </w:r>
    </w:p>
    <w:p w:rsidR="00206219" w:rsidRDefault="00206219">
      <w:pPr>
        <w:pStyle w:val="ConsPlusNormal"/>
        <w:spacing w:before="220"/>
        <w:ind w:firstLine="540"/>
        <w:jc w:val="both"/>
      </w:pPr>
      <w:r>
        <w:t>заслуженный юрист Усть-Ордынского Бурятского автономного округа;</w:t>
      </w:r>
    </w:p>
    <w:p w:rsidR="00206219" w:rsidRDefault="00206219">
      <w:pPr>
        <w:pStyle w:val="ConsPlusNormal"/>
        <w:spacing w:before="220"/>
        <w:ind w:firstLine="540"/>
        <w:jc w:val="both"/>
      </w:pPr>
      <w:r>
        <w:t>заслуженный экономист Усть-Ордынского Бурятского автономного округа;</w:t>
      </w:r>
    </w:p>
    <w:p w:rsidR="00206219" w:rsidRDefault="00206219">
      <w:pPr>
        <w:pStyle w:val="ConsPlusNormal"/>
        <w:spacing w:before="220"/>
        <w:ind w:firstLine="540"/>
        <w:jc w:val="both"/>
      </w:pPr>
      <w:r>
        <w:t>заслуженный работник лесной промышленности Усть-Ордынского Бурятского автономного округа;</w:t>
      </w:r>
    </w:p>
    <w:p w:rsidR="00206219" w:rsidRDefault="00206219">
      <w:pPr>
        <w:pStyle w:val="ConsPlusNormal"/>
        <w:spacing w:before="220"/>
        <w:ind w:firstLine="540"/>
        <w:jc w:val="both"/>
      </w:pPr>
      <w:r>
        <w:t>заслуженный строитель Усть-Ордынского Бурятского автономного округа;</w:t>
      </w:r>
    </w:p>
    <w:p w:rsidR="00206219" w:rsidRDefault="00206219">
      <w:pPr>
        <w:pStyle w:val="ConsPlusNormal"/>
        <w:spacing w:before="220"/>
        <w:ind w:firstLine="540"/>
        <w:jc w:val="both"/>
      </w:pPr>
      <w:r>
        <w:t>заслуженный деятель науки Усть-Ордынского Бурятского автономного округа;</w:t>
      </w:r>
    </w:p>
    <w:p w:rsidR="00206219" w:rsidRDefault="00206219">
      <w:pPr>
        <w:pStyle w:val="ConsPlusNormal"/>
        <w:spacing w:before="220"/>
        <w:ind w:firstLine="540"/>
        <w:jc w:val="both"/>
      </w:pPr>
      <w:r>
        <w:t>заслуженный эколог Усть-Ордынского Бурятского автономного округа;</w:t>
      </w:r>
    </w:p>
    <w:p w:rsidR="00206219" w:rsidRDefault="00206219">
      <w:pPr>
        <w:pStyle w:val="ConsPlusNormal"/>
        <w:spacing w:before="220"/>
        <w:ind w:firstLine="540"/>
        <w:jc w:val="both"/>
      </w:pPr>
      <w:r>
        <w:t>заслуженный работник социальной защиты населения Усть-Ордынского Бурятского автономного округа;</w:t>
      </w:r>
    </w:p>
    <w:p w:rsidR="00206219" w:rsidRDefault="00206219">
      <w:pPr>
        <w:pStyle w:val="ConsPlusNormal"/>
        <w:spacing w:before="220"/>
        <w:ind w:firstLine="540"/>
        <w:jc w:val="both"/>
      </w:pPr>
      <w:r>
        <w:t>заслуженный работник сферы обслуживания населения Усть-Ордынского Бурятского автономного округа;</w:t>
      </w:r>
    </w:p>
    <w:p w:rsidR="00206219" w:rsidRDefault="00206219">
      <w:pPr>
        <w:pStyle w:val="ConsPlusNormal"/>
        <w:spacing w:before="220"/>
        <w:ind w:firstLine="540"/>
        <w:jc w:val="both"/>
      </w:pPr>
      <w:r>
        <w:lastRenderedPageBreak/>
        <w:t>Почетная грамота администрации Усть-Ордынского Бурятского автономного округа;</w:t>
      </w:r>
    </w:p>
    <w:p w:rsidR="00206219" w:rsidRDefault="00206219">
      <w:pPr>
        <w:pStyle w:val="ConsPlusNormal"/>
        <w:spacing w:before="220"/>
        <w:ind w:firstLine="540"/>
        <w:jc w:val="both"/>
      </w:pPr>
      <w:r>
        <w:t>Благодарственное письмо администрации Усть-Ордынского Бурятского автономного округа;</w:t>
      </w:r>
    </w:p>
    <w:p w:rsidR="00206219" w:rsidRDefault="00206219">
      <w:pPr>
        <w:pStyle w:val="ConsPlusNormal"/>
        <w:spacing w:before="220"/>
        <w:ind w:firstLine="540"/>
        <w:jc w:val="both"/>
      </w:pPr>
      <w:r>
        <w:t>Почетная грамота Думы Усть-Ордынского Бурятского автономного округа;</w:t>
      </w:r>
    </w:p>
    <w:p w:rsidR="00206219" w:rsidRDefault="00206219">
      <w:pPr>
        <w:pStyle w:val="ConsPlusNormal"/>
        <w:jc w:val="both"/>
      </w:pPr>
      <w:r>
        <w:t xml:space="preserve">(абзац введен </w:t>
      </w:r>
      <w:hyperlink r:id="rId45">
        <w:r>
          <w:rPr>
            <w:color w:val="0000FF"/>
          </w:rPr>
          <w:t>Законом</w:t>
        </w:r>
      </w:hyperlink>
      <w:r>
        <w:t xml:space="preserve"> Иркутской области от 08.10.2019 N 82-ОЗ)</w:t>
      </w:r>
    </w:p>
    <w:p w:rsidR="00206219" w:rsidRDefault="00206219">
      <w:pPr>
        <w:pStyle w:val="ConsPlusNormal"/>
        <w:spacing w:before="220"/>
        <w:ind w:firstLine="540"/>
        <w:jc w:val="both"/>
      </w:pPr>
      <w:r>
        <w:t>Благодарственное письмо Думы Усть-Ордынского Бурятского автономного округа;</w:t>
      </w:r>
    </w:p>
    <w:p w:rsidR="00206219" w:rsidRDefault="00206219">
      <w:pPr>
        <w:pStyle w:val="ConsPlusNormal"/>
        <w:jc w:val="both"/>
      </w:pPr>
      <w:r>
        <w:t xml:space="preserve">(абзац введен </w:t>
      </w:r>
      <w:hyperlink r:id="rId46">
        <w:r>
          <w:rPr>
            <w:color w:val="0000FF"/>
          </w:rPr>
          <w:t>Законом</w:t>
        </w:r>
      </w:hyperlink>
      <w:r>
        <w:t xml:space="preserve"> Иркутской области от 08.10.2019 N 82-ОЗ)</w:t>
      </w:r>
    </w:p>
    <w:p w:rsidR="00206219" w:rsidRDefault="00206219">
      <w:pPr>
        <w:pStyle w:val="ConsPlusNormal"/>
        <w:spacing w:before="220"/>
        <w:ind w:firstLine="540"/>
        <w:jc w:val="both"/>
      </w:pPr>
      <w:r>
        <w:t>4) почетное звание "Ветеран труда", присвоенное в период до 1 января 1992 года организацией, осуществлявшей деятельность на территории Иркутской области;</w:t>
      </w:r>
    </w:p>
    <w:p w:rsidR="00206219" w:rsidRDefault="00206219">
      <w:pPr>
        <w:pStyle w:val="ConsPlusNormal"/>
        <w:jc w:val="both"/>
      </w:pPr>
      <w:r>
        <w:t xml:space="preserve">(в ред. </w:t>
      </w:r>
      <w:hyperlink r:id="rId47">
        <w:r>
          <w:rPr>
            <w:color w:val="0000FF"/>
          </w:rPr>
          <w:t>Закона</w:t>
        </w:r>
      </w:hyperlink>
      <w:r>
        <w:t xml:space="preserve"> Иркутской области от 05.04.2022 N 23-ОЗ)</w:t>
      </w:r>
    </w:p>
    <w:p w:rsidR="00206219" w:rsidRDefault="00206219">
      <w:pPr>
        <w:pStyle w:val="ConsPlusNormal"/>
        <w:spacing w:before="220"/>
        <w:ind w:firstLine="540"/>
        <w:jc w:val="both"/>
      </w:pPr>
      <w:r>
        <w:t>4(1)) почетное звание "Ветеран труда" или "Ветеран", присвоенное в период с 1 января 1992 года организацией, осуществляющей (осуществлявшей) деятельность на территории Иркутской области, при условии, что гражданин проработал не менее 20 лет в данной организации, в том числе с учетом ее реорганизации, приватизации, и (или) в подведомственной ей организации, в организации, учредителем которой является организация, присвоившая указанное почетное звание гражданину, в дочерней организации, в организации, являющейся участником корпоративной организации;</w:t>
      </w:r>
    </w:p>
    <w:p w:rsidR="00206219" w:rsidRDefault="00206219">
      <w:pPr>
        <w:pStyle w:val="ConsPlusNormal"/>
        <w:jc w:val="both"/>
      </w:pPr>
      <w:r>
        <w:t xml:space="preserve">(п. 4(1) введен </w:t>
      </w:r>
      <w:hyperlink r:id="rId48">
        <w:r>
          <w:rPr>
            <w:color w:val="0000FF"/>
          </w:rPr>
          <w:t>Законом</w:t>
        </w:r>
      </w:hyperlink>
      <w:r>
        <w:t xml:space="preserve"> Иркутской области от 05.04.2022 N 23-ОЗ)</w:t>
      </w:r>
    </w:p>
    <w:p w:rsidR="00206219" w:rsidRDefault="00206219">
      <w:pPr>
        <w:pStyle w:val="ConsPlusNormal"/>
        <w:spacing w:before="220"/>
        <w:ind w:firstLine="540"/>
        <w:jc w:val="both"/>
      </w:pPr>
      <w:r>
        <w:t>5) звание "Ударник коммунистического труда";</w:t>
      </w:r>
    </w:p>
    <w:p w:rsidR="00206219" w:rsidRDefault="00206219">
      <w:pPr>
        <w:pStyle w:val="ConsPlusNormal"/>
        <w:spacing w:before="220"/>
        <w:ind w:firstLine="540"/>
        <w:jc w:val="both"/>
      </w:pPr>
      <w:r>
        <w:t>6) почетная грамота Центросоюза;</w:t>
      </w:r>
    </w:p>
    <w:p w:rsidR="00206219" w:rsidRDefault="00206219">
      <w:pPr>
        <w:pStyle w:val="ConsPlusNormal"/>
        <w:spacing w:before="220"/>
        <w:ind w:firstLine="540"/>
        <w:jc w:val="both"/>
      </w:pPr>
      <w:r>
        <w:t>7) почетные грамоты и знаки ВЦСПС, Федерации независимых профсоюзов России (ФНПР), ЦК профсоюзов, Центрального Совета по управлению курортами профсоюзов СССР, Профкурорта, Центрального совета спортивных обществ профсоюзов, почетные грамоты Союза "Иркутское областное объединение организаций профсоюзов" (Иркутского областного объединения организаций профсоюзов, Иркутского областного Совета профсоюзов (Облсовпрофа));</w:t>
      </w:r>
    </w:p>
    <w:p w:rsidR="00206219" w:rsidRDefault="00206219">
      <w:pPr>
        <w:pStyle w:val="ConsPlusNormal"/>
        <w:spacing w:before="220"/>
        <w:ind w:firstLine="540"/>
        <w:jc w:val="both"/>
      </w:pPr>
      <w:r>
        <w:t>8) почетные грамоты Иркутского областного комитета КПСС, исполнительного комитета Иркутского областного Совета народных депутатов, Иркутского областного комитета комсомола;</w:t>
      </w:r>
    </w:p>
    <w:p w:rsidR="00206219" w:rsidRDefault="00206219">
      <w:pPr>
        <w:pStyle w:val="ConsPlusNormal"/>
        <w:spacing w:before="220"/>
        <w:ind w:firstLine="540"/>
        <w:jc w:val="both"/>
      </w:pPr>
      <w:r>
        <w:t>9) знак "Золотое перо", учрежденный администрацией Иркутской области в целях награждения победителей ежегодного конкурса "Журналист года Иркутской области";</w:t>
      </w:r>
    </w:p>
    <w:p w:rsidR="00206219" w:rsidRDefault="00206219">
      <w:pPr>
        <w:pStyle w:val="ConsPlusNormal"/>
        <w:spacing w:before="220"/>
        <w:ind w:firstLine="540"/>
        <w:jc w:val="both"/>
      </w:pPr>
      <w:r>
        <w:t>10) Почетный знак "Материнская слава", учрежденный Губернатором Иркутской области;</w:t>
      </w:r>
    </w:p>
    <w:p w:rsidR="00206219" w:rsidRDefault="00206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219">
        <w:tc>
          <w:tcPr>
            <w:tcW w:w="60" w:type="dxa"/>
            <w:tcBorders>
              <w:top w:val="nil"/>
              <w:left w:val="nil"/>
              <w:bottom w:val="nil"/>
              <w:right w:val="nil"/>
            </w:tcBorders>
            <w:shd w:val="clear" w:color="auto" w:fill="CED3F1"/>
            <w:tcMar>
              <w:top w:w="0" w:type="dxa"/>
              <w:left w:w="0" w:type="dxa"/>
              <w:bottom w:w="0" w:type="dxa"/>
              <w:right w:w="0" w:type="dxa"/>
            </w:tcMar>
          </w:tcPr>
          <w:p w:rsidR="00206219" w:rsidRDefault="00206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219" w:rsidRDefault="00206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219" w:rsidRDefault="00206219">
            <w:pPr>
              <w:pStyle w:val="ConsPlusNormal"/>
              <w:jc w:val="both"/>
            </w:pPr>
            <w:r>
              <w:rPr>
                <w:color w:val="392C69"/>
              </w:rPr>
              <w:t xml:space="preserve">Граждане, имеющие награды, указанные в п. 11, которым было отказано в присвоении звания "Ветеран труда Иркутской области" по причине отсутствия условия, установленного </w:t>
            </w:r>
            <w:hyperlink r:id="rId49">
              <w:r>
                <w:rPr>
                  <w:color w:val="0000FF"/>
                </w:rPr>
                <w:t xml:space="preserve">п. 3 ч. 2 </w:t>
              </w:r>
              <w:r>
                <w:rPr>
                  <w:color w:val="0000FF"/>
                </w:rPr>
                <w:lastRenderedPageBreak/>
                <w:t>ст. 2</w:t>
              </w:r>
            </w:hyperlink>
            <w:r>
              <w:rPr>
                <w:color w:val="392C69"/>
              </w:rPr>
              <w:t xml:space="preserve"> Закона Иркутской области от 13 июля 2018 года N 72-ОЗ "О ветеранах труда Иркутской области", вправе повторно обратиться с заявлением о присвоении звания "Ветеран труда Иркутской области". После принятия решения о присвоении звания "Ветеран труда Иркутской области" таким гражданам меры социальной поддержки ветеранов труда Иркутской области назначаются со дня первоначального обращения за присвоением звания "Ветеран труда Иркутской области" (</w:t>
            </w:r>
            <w:hyperlink r:id="rId50">
              <w:r>
                <w:rPr>
                  <w:color w:val="0000FF"/>
                </w:rPr>
                <w:t>ч. 2 ст. 2</w:t>
              </w:r>
            </w:hyperlink>
            <w:r>
              <w:rPr>
                <w:color w:val="392C69"/>
              </w:rPr>
              <w:t xml:space="preserve"> Закона Иркутской области от 08.10.2019 N 82-ОЗ).</w:t>
            </w:r>
          </w:p>
        </w:tc>
        <w:tc>
          <w:tcPr>
            <w:tcW w:w="113" w:type="dxa"/>
            <w:tcBorders>
              <w:top w:val="nil"/>
              <w:left w:val="nil"/>
              <w:bottom w:val="nil"/>
              <w:right w:val="nil"/>
            </w:tcBorders>
            <w:shd w:val="clear" w:color="auto" w:fill="F4F3F8"/>
            <w:tcMar>
              <w:top w:w="0" w:type="dxa"/>
              <w:left w:w="0" w:type="dxa"/>
              <w:bottom w:w="0" w:type="dxa"/>
              <w:right w:w="0" w:type="dxa"/>
            </w:tcMar>
          </w:tcPr>
          <w:p w:rsidR="00206219" w:rsidRDefault="00206219">
            <w:pPr>
              <w:pStyle w:val="ConsPlusNormal"/>
            </w:pPr>
          </w:p>
        </w:tc>
      </w:tr>
    </w:tbl>
    <w:p w:rsidR="00206219" w:rsidRDefault="00206219">
      <w:pPr>
        <w:pStyle w:val="ConsPlusNormal"/>
        <w:spacing w:before="280"/>
        <w:ind w:firstLine="540"/>
        <w:jc w:val="both"/>
      </w:pPr>
      <w:r>
        <w:t xml:space="preserve">11) Благодарность Губернатора Иркутской области (Благодарность губернатора Иркутской области), Почетная грамота Законодательного Собрания Иркутской области (Почетная грамота Законодательного собрания Иркутской области), награждение которой произведено до вступления в силу </w:t>
      </w:r>
      <w:hyperlink r:id="rId51">
        <w:r>
          <w:rPr>
            <w:color w:val="0000FF"/>
          </w:rPr>
          <w:t>Закона</w:t>
        </w:r>
      </w:hyperlink>
      <w:r>
        <w:t xml:space="preserve"> Иркутской области от 24 декабря 2010 года N 141-ОЗ "О наградах Иркутской области и почетных званиях Иркутской области";</w:t>
      </w:r>
    </w:p>
    <w:p w:rsidR="00206219" w:rsidRDefault="00206219">
      <w:pPr>
        <w:pStyle w:val="ConsPlusNormal"/>
        <w:jc w:val="both"/>
      </w:pPr>
      <w:r>
        <w:t xml:space="preserve">(п. 11 введен </w:t>
      </w:r>
      <w:hyperlink r:id="rId52">
        <w:r>
          <w:rPr>
            <w:color w:val="0000FF"/>
          </w:rPr>
          <w:t>Законом</w:t>
        </w:r>
      </w:hyperlink>
      <w:r>
        <w:t xml:space="preserve"> Иркутской области от 08.10.2019 N 82-ОЗ)</w:t>
      </w:r>
    </w:p>
    <w:p w:rsidR="00206219" w:rsidRDefault="002062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6219">
        <w:tc>
          <w:tcPr>
            <w:tcW w:w="60" w:type="dxa"/>
            <w:tcBorders>
              <w:top w:val="nil"/>
              <w:left w:val="nil"/>
              <w:bottom w:val="nil"/>
              <w:right w:val="nil"/>
            </w:tcBorders>
            <w:shd w:val="clear" w:color="auto" w:fill="CED3F1"/>
            <w:tcMar>
              <w:top w:w="0" w:type="dxa"/>
              <w:left w:w="0" w:type="dxa"/>
              <w:bottom w:w="0" w:type="dxa"/>
              <w:right w:w="0" w:type="dxa"/>
            </w:tcMar>
          </w:tcPr>
          <w:p w:rsidR="00206219" w:rsidRDefault="002062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6219" w:rsidRDefault="002062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6219" w:rsidRDefault="00206219">
            <w:pPr>
              <w:pStyle w:val="ConsPlusNormal"/>
              <w:jc w:val="both"/>
            </w:pPr>
            <w:r>
              <w:rPr>
                <w:color w:val="392C69"/>
              </w:rPr>
              <w:t xml:space="preserve">Граждане, имеющие награды, указанные в п. 12, которым было отказано в присвоении звания "Ветеран труда Иркутской области" по причине отсутствия условия, установленного </w:t>
            </w:r>
            <w:hyperlink r:id="rId53">
              <w:r>
                <w:rPr>
                  <w:color w:val="0000FF"/>
                </w:rPr>
                <w:t>п. 3 ч. 2 ст. 2</w:t>
              </w:r>
            </w:hyperlink>
            <w:r>
              <w:rPr>
                <w:color w:val="392C69"/>
              </w:rPr>
              <w:t xml:space="preserve"> Закона Иркутской области от 13 июля 2018 года N 72-ОЗ "О ветеранах труда Иркутской области", вправе повторно обратиться с заявлением о присвоении звания "Ветеран труда Иркутской области". После принятия решения о присвоении звания "Ветеран труда Иркутской области" таким гражданам меры социальной поддержки ветеранов труда Иркутской области назначаются со дня первоначального обращения за присвоением звания "Ветеран труда Иркутской области" (</w:t>
            </w:r>
            <w:hyperlink r:id="rId54">
              <w:r>
                <w:rPr>
                  <w:color w:val="0000FF"/>
                </w:rPr>
                <w:t>ч. 2 ст. 2</w:t>
              </w:r>
            </w:hyperlink>
            <w:r>
              <w:rPr>
                <w:color w:val="392C69"/>
              </w:rPr>
              <w:t xml:space="preserve"> Закона Иркутской области от 08.10.2019 N 82-ОЗ).</w:t>
            </w:r>
          </w:p>
        </w:tc>
        <w:tc>
          <w:tcPr>
            <w:tcW w:w="113" w:type="dxa"/>
            <w:tcBorders>
              <w:top w:val="nil"/>
              <w:left w:val="nil"/>
              <w:bottom w:val="nil"/>
              <w:right w:val="nil"/>
            </w:tcBorders>
            <w:shd w:val="clear" w:color="auto" w:fill="F4F3F8"/>
            <w:tcMar>
              <w:top w:w="0" w:type="dxa"/>
              <w:left w:w="0" w:type="dxa"/>
              <w:bottom w:w="0" w:type="dxa"/>
              <w:right w:w="0" w:type="dxa"/>
            </w:tcMar>
          </w:tcPr>
          <w:p w:rsidR="00206219" w:rsidRDefault="00206219">
            <w:pPr>
              <w:pStyle w:val="ConsPlusNormal"/>
            </w:pPr>
          </w:p>
        </w:tc>
      </w:tr>
    </w:tbl>
    <w:p w:rsidR="00206219" w:rsidRDefault="00206219">
      <w:pPr>
        <w:pStyle w:val="ConsPlusNormal"/>
        <w:spacing w:before="280"/>
        <w:ind w:firstLine="540"/>
        <w:jc w:val="both"/>
      </w:pPr>
      <w:r>
        <w:t xml:space="preserve">12) Почетная грамота Губернатора Иркутской области (Почетная грамота губернатора Иркутской области), награждение которой произведено до вступления в силу </w:t>
      </w:r>
      <w:hyperlink r:id="rId55">
        <w:r>
          <w:rPr>
            <w:color w:val="0000FF"/>
          </w:rPr>
          <w:t>Закона</w:t>
        </w:r>
      </w:hyperlink>
      <w:r>
        <w:t xml:space="preserve"> Иркутской области от 4 марта 1997 года N 10-оз "О наградах и почетных званиях в Иркутской области".</w:t>
      </w:r>
    </w:p>
    <w:p w:rsidR="00206219" w:rsidRDefault="00206219">
      <w:pPr>
        <w:pStyle w:val="ConsPlusNormal"/>
        <w:jc w:val="both"/>
      </w:pPr>
      <w:r>
        <w:t xml:space="preserve">(п. 12 введен </w:t>
      </w:r>
      <w:hyperlink r:id="rId56">
        <w:r>
          <w:rPr>
            <w:color w:val="0000FF"/>
          </w:rPr>
          <w:t>Законом</w:t>
        </w:r>
      </w:hyperlink>
      <w:r>
        <w:t xml:space="preserve"> Иркутской области от 08.10.2019 N 82-ОЗ)</w:t>
      </w:r>
    </w:p>
    <w:p w:rsidR="00206219" w:rsidRDefault="00206219">
      <w:pPr>
        <w:pStyle w:val="ConsPlusNormal"/>
        <w:jc w:val="both"/>
      </w:pPr>
    </w:p>
    <w:p w:rsidR="00206219" w:rsidRDefault="00206219">
      <w:pPr>
        <w:pStyle w:val="ConsPlusNormal"/>
        <w:jc w:val="both"/>
      </w:pPr>
    </w:p>
    <w:p w:rsidR="00206219" w:rsidRDefault="00206219">
      <w:pPr>
        <w:pStyle w:val="ConsPlusNormal"/>
        <w:pBdr>
          <w:bottom w:val="single" w:sz="6" w:space="0" w:color="auto"/>
        </w:pBdr>
        <w:spacing w:before="100" w:after="100"/>
        <w:jc w:val="both"/>
        <w:rPr>
          <w:sz w:val="2"/>
          <w:szCs w:val="2"/>
        </w:rPr>
      </w:pPr>
    </w:p>
    <w:p w:rsidR="00741D53" w:rsidRDefault="00741D53"/>
    <w:sectPr w:rsidR="00741D53" w:rsidSect="00ED3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19"/>
    <w:rsid w:val="00062924"/>
    <w:rsid w:val="000C7C61"/>
    <w:rsid w:val="00206219"/>
    <w:rsid w:val="00741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C531D49-B1C3-4F40-A371-E0ECC342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62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621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621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8085A4905FEE8870E1067317199A54D91534A8385E2FFBD2FA06FF2E1D268B56147021E984C8C8DE50CEB914A2346B589F6705593DFB60e751B" TargetMode="External"/><Relationship Id="rId18" Type="http://schemas.openxmlformats.org/officeDocument/2006/relationships/hyperlink" Target="consultantplus://offline/ref=2A8085A4905FEE8870E1187E0175C058DC1D63AC3E572DAB8AA700A8714D20DE16547674AAC0C1C9D85B9AE859FC6D3A1AD46A014121FB666C760C6CeA51B" TargetMode="External"/><Relationship Id="rId26" Type="http://schemas.openxmlformats.org/officeDocument/2006/relationships/hyperlink" Target="consultantplus://offline/ref=2A8085A4905FEE8870E1067317199A54D9153BA13A582FFBD2FA06FF2E1D268B4414282DE982D2C8DC4598E852eF54B" TargetMode="External"/><Relationship Id="rId39" Type="http://schemas.openxmlformats.org/officeDocument/2006/relationships/hyperlink" Target="consultantplus://offline/ref=2A8085A4905FEE8870E1187E0175C058DC1D63AC3E5722A989AC00A8714D20DE16547674AAC0C1C9D85B9BE850FC6D3A1AD46A014121FB666C760C6CeA51B" TargetMode="External"/><Relationship Id="rId21" Type="http://schemas.openxmlformats.org/officeDocument/2006/relationships/hyperlink" Target="consultantplus://offline/ref=2A8085A4905FEE8870E1187E0175C058DC1D63AC3E5725AD87AE00A8714D20DE16547674AAC0C1C9D85B9AEF51FC6D3A1AD46A014121FB666C760C6CeA51B" TargetMode="External"/><Relationship Id="rId34" Type="http://schemas.openxmlformats.org/officeDocument/2006/relationships/hyperlink" Target="consultantplus://offline/ref=2A8085A4905FEE8870E1187E0175C058DC1D63AC3E5620A989AB00A8714D20DE16547674AAC0C1C9D85B9BE159FC6D3A1AD46A014121FB666C760C6CeA51B" TargetMode="External"/><Relationship Id="rId42" Type="http://schemas.openxmlformats.org/officeDocument/2006/relationships/hyperlink" Target="consultantplus://offline/ref=2A8085A4905FEE8870E1187E0175C058DC1D63AC3E5620AE86A900A8714D20DE16547674B8C099C5D85D84E854E93B6B5Ce852B" TargetMode="External"/><Relationship Id="rId47" Type="http://schemas.openxmlformats.org/officeDocument/2006/relationships/hyperlink" Target="consultantplus://offline/ref=2A8085A4905FEE8870E1187E0175C058DC1D63AC3E572DAB8AA700A8714D20DE16547674AAC0C1C9D85B9AE956FC6D3A1AD46A014121FB666C760C6CeA51B" TargetMode="External"/><Relationship Id="rId50" Type="http://schemas.openxmlformats.org/officeDocument/2006/relationships/hyperlink" Target="consultantplus://offline/ref=2A8085A4905FEE8870E1187E0175C058DC1D63AC3E5920AA8DA600A8714D20DE16547674AAC0C1C9D85B9AEA52FC6D3A1AD46A014121FB666C760C6CeA51B" TargetMode="External"/><Relationship Id="rId55" Type="http://schemas.openxmlformats.org/officeDocument/2006/relationships/hyperlink" Target="consultantplus://offline/ref=2A8085A4905FEE8870E1187E0175C058DC1D63AC3D5D25AB8DA55DA279142CDC115B2971ADD1C1C8DE459AEC4EF53969e55DB" TargetMode="External"/><Relationship Id="rId7" Type="http://schemas.openxmlformats.org/officeDocument/2006/relationships/hyperlink" Target="consultantplus://offline/ref=2A8085A4905FEE8870E1187E0175C058DC1D63AC3E5725AD87AE00A8714D20DE16547674AAC0C1C9D85B9AEE59FC6D3A1AD46A014121FB666C760C6CeA51B" TargetMode="External"/><Relationship Id="rId2" Type="http://schemas.openxmlformats.org/officeDocument/2006/relationships/settings" Target="settings.xml"/><Relationship Id="rId16" Type="http://schemas.openxmlformats.org/officeDocument/2006/relationships/hyperlink" Target="consultantplus://offline/ref=2A8085A4905FEE8870E1067317199A54D9143DA93E5D2FFBD2FA06FF2E1D268B56147021E984C8C8DB50CEB914A2346B589F6705593DFB60e751B" TargetMode="External"/><Relationship Id="rId29" Type="http://schemas.openxmlformats.org/officeDocument/2006/relationships/hyperlink" Target="consultantplus://offline/ref=2A8085A4905FEE8870E1187E0175C058DC1D63AC3E5620A989AB00A8714D20DE16547674AAC0C1C9D85B9BE150FC6D3A1AD46A014121FB666C760C6CeA51B" TargetMode="External"/><Relationship Id="rId11" Type="http://schemas.openxmlformats.org/officeDocument/2006/relationships/hyperlink" Target="consultantplus://offline/ref=2A8085A4905FEE8870E1187E0175C058DC1D63AC3E5620A989AB00A8714D20DE16547674AAC0C1C9D85B9BE059FC6D3A1AD46A014121FB666C760C6CeA51B" TargetMode="External"/><Relationship Id="rId24" Type="http://schemas.openxmlformats.org/officeDocument/2006/relationships/hyperlink" Target="consultantplus://offline/ref=2A8085A4905FEE8870E1187E0175C058DC1D63AC3E5622A58EA800A8714D20DE16547674AAC0C1C9D95C9CEC52FC6D3A1AD46A014121FB666C760C6CeA51B" TargetMode="External"/><Relationship Id="rId32" Type="http://schemas.openxmlformats.org/officeDocument/2006/relationships/hyperlink" Target="consultantplus://offline/ref=2A8085A4905FEE8870E1187E0175C058DC1D63AC3E5620A989AB00A8714D20DE16547674AAC0C1C9D85B9BE155FC6D3A1AD46A014121FB666C760C6CeA51B" TargetMode="External"/><Relationship Id="rId37" Type="http://schemas.openxmlformats.org/officeDocument/2006/relationships/hyperlink" Target="consultantplus://offline/ref=2A8085A4905FEE8870E1067317199A54D91538A93A562FFBD2FA06FF2E1D268B4414282DE982D2C8DC4598E852eF54B" TargetMode="External"/><Relationship Id="rId40" Type="http://schemas.openxmlformats.org/officeDocument/2006/relationships/hyperlink" Target="consultantplus://offline/ref=2A8085A4905FEE8870E1187E0175C058DC1D63AC3E5920AA8DA600A8714D20DE16547674AAC0C1C9D85B9AE953FC6D3A1AD46A014121FB666C760C6CeA51B" TargetMode="External"/><Relationship Id="rId45" Type="http://schemas.openxmlformats.org/officeDocument/2006/relationships/hyperlink" Target="consultantplus://offline/ref=2A8085A4905FEE8870E1187E0175C058DC1D63AC3E5920AA8DA600A8714D20DE16547674AAC0C1C9D85B9AE954FC6D3A1AD46A014121FB666C760C6CeA51B" TargetMode="External"/><Relationship Id="rId53" Type="http://schemas.openxmlformats.org/officeDocument/2006/relationships/hyperlink" Target="consultantplus://offline/ref=2A8085A4905FEE8870E1187E0175C058DC1D63AC3E5B2DA98DAB00A8714D20DE16547674AAC0C1C9D85B9AE954FC6D3A1AD46A014121FB666C760C6CeA51B" TargetMode="External"/><Relationship Id="rId58" Type="http://schemas.openxmlformats.org/officeDocument/2006/relationships/theme" Target="theme/theme1.xml"/><Relationship Id="rId5" Type="http://schemas.openxmlformats.org/officeDocument/2006/relationships/hyperlink" Target="consultantplus://offline/ref=2A8085A4905FEE8870E1187E0175C058DC1D63AC3E5920AA8DA600A8714D20DE16547674AAC0C1C9D85B9AE858FC6D3A1AD46A014121FB666C760C6CeA51B" TargetMode="External"/><Relationship Id="rId19" Type="http://schemas.openxmlformats.org/officeDocument/2006/relationships/hyperlink" Target="consultantplus://offline/ref=2A8085A4905FEE8870E1187E0175C058DC1D63AC3E572DAB8AA700A8714D20DE16547674AAC0C1C9D85B9AE954FC6D3A1AD46A014121FB666C760C6CeA51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A8085A4905FEE8870E1187E0175C058DC1D63AC3E5722A989AC00A8714D20DE16547674AAC0C1C9D85B9BE850FC6D3A1AD46A014121FB666C760C6CeA51B" TargetMode="External"/><Relationship Id="rId14" Type="http://schemas.openxmlformats.org/officeDocument/2006/relationships/hyperlink" Target="consultantplus://offline/ref=2A8085A4905FEE8870E1067317199A54DE113DA33F5C2FFBD2FA06FF2E1D268B56147021E984CFC8DE50CEB914A2346B589F6705593DFB60e751B" TargetMode="External"/><Relationship Id="rId22" Type="http://schemas.openxmlformats.org/officeDocument/2006/relationships/hyperlink" Target="consultantplus://offline/ref=2A8085A4905FEE8870E1187E0175C058DC1D63AC3E5920AA8DA600A8714D20DE16547674AAC0C1C9D85B9AE859FC6D3A1AD46A014121FB666C760C6CeA51B" TargetMode="External"/><Relationship Id="rId27" Type="http://schemas.openxmlformats.org/officeDocument/2006/relationships/hyperlink" Target="consultantplus://offline/ref=2A8085A4905FEE8870E1067317199A54D91538A93A562FFBD2FA06FF2E1D268B4414282DE982D2C8DC4598E852eF54B" TargetMode="External"/><Relationship Id="rId30" Type="http://schemas.openxmlformats.org/officeDocument/2006/relationships/hyperlink" Target="consultantplus://offline/ref=2A8085A4905FEE8870E1187E0175C058DC1D63AC3E5623A98AAD00A8714D20DE16547674AAC0C1C9D85B9AEB53FC6D3A1AD46A014121FB666C760C6CeA51B" TargetMode="External"/><Relationship Id="rId35" Type="http://schemas.openxmlformats.org/officeDocument/2006/relationships/hyperlink" Target="consultantplus://offline/ref=2A8085A4905FEE8870E1187E0175C058DC1D63AC3E5620A989AB00A8714D20DE16547674AAC0C1C9D85B98E850FC6D3A1AD46A014121FB666C760C6CeA51B" TargetMode="External"/><Relationship Id="rId43" Type="http://schemas.openxmlformats.org/officeDocument/2006/relationships/hyperlink" Target="consultantplus://offline/ref=2A8085A4905FEE8870E1187E0175C058DC1D63AC3D5D25AB8DA55DA279142CDC115B2971ADD1C1C8DE459AEC4EF53969e55DB" TargetMode="External"/><Relationship Id="rId48" Type="http://schemas.openxmlformats.org/officeDocument/2006/relationships/hyperlink" Target="consultantplus://offline/ref=2A8085A4905FEE8870E1187E0175C058DC1D63AC3E572DAB8AA700A8714D20DE16547674AAC0C1C9D85B9AE957FC6D3A1AD46A014121FB666C760C6CeA51B" TargetMode="External"/><Relationship Id="rId56" Type="http://schemas.openxmlformats.org/officeDocument/2006/relationships/hyperlink" Target="consultantplus://offline/ref=2A8085A4905FEE8870E1187E0175C058DC1D63AC3E5920AA8DA600A8714D20DE16547674AAC0C1C9D85B9AE959FC6D3A1AD46A014121FB666C760C6CeA51B" TargetMode="External"/><Relationship Id="rId8" Type="http://schemas.openxmlformats.org/officeDocument/2006/relationships/hyperlink" Target="consultantplus://offline/ref=2A8085A4905FEE8870E1187E0175C058DC1D63AC3E5720A58EAA00A8714D20DE16547674AAC0C1C9D85B9AE858FC6D3A1AD46A014121FB666C760C6CeA51B" TargetMode="External"/><Relationship Id="rId51" Type="http://schemas.openxmlformats.org/officeDocument/2006/relationships/hyperlink" Target="consultantplus://offline/ref=2A8085A4905FEE8870E1187E0175C058DC1D63AC3E5620AE86A900A8714D20DE16547674B8C099C5D85D84E854E93B6B5Ce852B" TargetMode="External"/><Relationship Id="rId3" Type="http://schemas.openxmlformats.org/officeDocument/2006/relationships/webSettings" Target="webSettings.xml"/><Relationship Id="rId12" Type="http://schemas.openxmlformats.org/officeDocument/2006/relationships/hyperlink" Target="consultantplus://offline/ref=2A8085A4905FEE8870E1187E0175C058DC1D63AC3E5623A98AAD00A8714D20DE16547674AAC0C1C9D85B9AEB53FC6D3A1AD46A014121FB666C760C6CeA51B" TargetMode="External"/><Relationship Id="rId17" Type="http://schemas.openxmlformats.org/officeDocument/2006/relationships/hyperlink" Target="consultantplus://offline/ref=2A8085A4905FEE8870E1067317199A54D9143DA93E5D2FFBD2FA06FF2E1D268B56147021E984C8CBDC50CEB914A2346B589F6705593DFB60e751B" TargetMode="External"/><Relationship Id="rId25" Type="http://schemas.openxmlformats.org/officeDocument/2006/relationships/hyperlink" Target="consultantplus://offline/ref=2A8085A4905FEE8870E1187E0175C058DC1D63AC3E5720A58EAA00A8714D20DE16547674AAC0C1C9D85B9AE858FC6D3A1AD46A014121FB666C760C6CeA51B" TargetMode="External"/><Relationship Id="rId33" Type="http://schemas.openxmlformats.org/officeDocument/2006/relationships/hyperlink" Target="consultantplus://offline/ref=2A8085A4905FEE8870E1187E0175C058DC1D63AC3E5620A989AB00A8714D20DE16547674AAC0C1C9D85B9BE157FC6D3A1AD46A014121FB666C760C6CeA51B" TargetMode="External"/><Relationship Id="rId38" Type="http://schemas.openxmlformats.org/officeDocument/2006/relationships/hyperlink" Target="consultantplus://offline/ref=2A8085A4905FEE8870E1187E0175C058DC1D63AC3E5822AB8AA800A8714D20DE16547674AAC0C1C9D85B9AE951FC6D3A1AD46A014121FB666C760C6CeA51B" TargetMode="External"/><Relationship Id="rId46" Type="http://schemas.openxmlformats.org/officeDocument/2006/relationships/hyperlink" Target="consultantplus://offline/ref=2A8085A4905FEE8870E1187E0175C058DC1D63AC3E5920AA8DA600A8714D20DE16547674AAC0C1C9D85B9AE956FC6D3A1AD46A014121FB666C760C6CeA51B" TargetMode="External"/><Relationship Id="rId20" Type="http://schemas.openxmlformats.org/officeDocument/2006/relationships/hyperlink" Target="consultantplus://offline/ref=2A8085A4905FEE8870E1187E0175C058DC1D63AC3E5725AD87AE00A8714D20DE16547674AAC0C1C9D85B9AEF50FC6D3A1AD46A014121FB666C760C6CeA51B" TargetMode="External"/><Relationship Id="rId41" Type="http://schemas.openxmlformats.org/officeDocument/2006/relationships/hyperlink" Target="consultantplus://offline/ref=2A8085A4905FEE8870E1187E0175C058DC1D63AC3E572DAB8AA700A8714D20DE16547674AAC0C1C9D85B9AE955FC6D3A1AD46A014121FB666C760C6CeA51B" TargetMode="External"/><Relationship Id="rId54" Type="http://schemas.openxmlformats.org/officeDocument/2006/relationships/hyperlink" Target="consultantplus://offline/ref=2A8085A4905FEE8870E1187E0175C058DC1D63AC3E5920AA8DA600A8714D20DE16547674AAC0C1C9D85B9AEA52FC6D3A1AD46A014121FB666C760C6CeA51B" TargetMode="External"/><Relationship Id="rId1" Type="http://schemas.openxmlformats.org/officeDocument/2006/relationships/styles" Target="styles.xml"/><Relationship Id="rId6" Type="http://schemas.openxmlformats.org/officeDocument/2006/relationships/hyperlink" Target="consultantplus://offline/ref=2A8085A4905FEE8870E1187E0175C058DC1D63AC3E5822AB8AA800A8714D20DE16547674AAC0C1C9D85B9AE858FC6D3A1AD46A014121FB666C760C6CeA51B" TargetMode="External"/><Relationship Id="rId15" Type="http://schemas.openxmlformats.org/officeDocument/2006/relationships/hyperlink" Target="consultantplus://offline/ref=2A8085A4905FEE8870E1067317199A54DE113DA33F5C2FFBD2FA06FF2E1D268B56147021E984CFCADF50CEB914A2346B589F6705593DFB60e751B" TargetMode="External"/><Relationship Id="rId23" Type="http://schemas.openxmlformats.org/officeDocument/2006/relationships/hyperlink" Target="consultantplus://offline/ref=2A8085A4905FEE8870E1187E0175C058DC1D63AC3E562DAD86AF00A8714D20DE16547674AAC0C1C9D85A9FEC59FC6D3A1AD46A014121FB666C760C6CeA51B" TargetMode="External"/><Relationship Id="rId28" Type="http://schemas.openxmlformats.org/officeDocument/2006/relationships/hyperlink" Target="consultantplus://offline/ref=2A8085A4905FEE8870E1187E0175C058DC1D63AC3E5822AB8AA800A8714D20DE16547674AAC0C1C9D85B9AE859FC6D3A1AD46A014121FB666C760C6CeA51B" TargetMode="External"/><Relationship Id="rId36" Type="http://schemas.openxmlformats.org/officeDocument/2006/relationships/hyperlink" Target="consultantplus://offline/ref=2A8085A4905FEE8870E1067317199A54D9153BA13A582FFBD2FA06FF2E1D268B4414282DE982D2C8DC4598E852eF54B" TargetMode="External"/><Relationship Id="rId49" Type="http://schemas.openxmlformats.org/officeDocument/2006/relationships/hyperlink" Target="consultantplus://offline/ref=2A8085A4905FEE8870E1187E0175C058DC1D63AC3E5B2DA98DAB00A8714D20DE16547674AAC0C1C9D85B9AE954FC6D3A1AD46A014121FB666C760C6CeA51B" TargetMode="External"/><Relationship Id="rId57" Type="http://schemas.openxmlformats.org/officeDocument/2006/relationships/fontTable" Target="fontTable.xml"/><Relationship Id="rId10" Type="http://schemas.openxmlformats.org/officeDocument/2006/relationships/hyperlink" Target="consultantplus://offline/ref=2A8085A4905FEE8870E1187E0175C058DC1D63AC3E572DAB8AA700A8714D20DE16547674AAC0C1C9D85B9AE858FC6D3A1AD46A014121FB666C760C6CeA51B" TargetMode="External"/><Relationship Id="rId31" Type="http://schemas.openxmlformats.org/officeDocument/2006/relationships/hyperlink" Target="consultantplus://offline/ref=2A8085A4905FEE8870E1187E0175C058DC1D63AC3E5620A989AB00A8714D20DE16547674AAC0C1C9D85B9BE153FC6D3A1AD46A014121FB666C760C6CeA51B" TargetMode="External"/><Relationship Id="rId44" Type="http://schemas.openxmlformats.org/officeDocument/2006/relationships/hyperlink" Target="consultantplus://offline/ref=2A8085A4905FEE8870E1187E0175C058DC1D63AC3C5E20AB8AA55DA279142CDC115B2971ADD1C1C8DE459AEC4EF53969e55DB" TargetMode="External"/><Relationship Id="rId52" Type="http://schemas.openxmlformats.org/officeDocument/2006/relationships/hyperlink" Target="consultantplus://offline/ref=2A8085A4905FEE8870E1187E0175C058DC1D63AC3E5920AA8DA600A8714D20DE16547674AAC0C1C9D85B9AE957FC6D3A1AD46A014121FB666C760C6CeA5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6221</Words>
  <Characters>35466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Гуруленко Татьяна Юрьевна</dc:creator>
  <cp:keywords/>
  <dc:description/>
  <cp:lastModifiedBy>Гуруленко Татьяна Юрьевна</cp:lastModifiedBy>
  <cp:revision>2</cp:revision>
  <dcterms:created xsi:type="dcterms:W3CDTF">2023-04-13T08:51:00Z</dcterms:created>
  <dcterms:modified xsi:type="dcterms:W3CDTF">2023-04-13T08:51:00Z</dcterms:modified>
</cp:coreProperties>
</file>