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06" w:rsidRDefault="00580F33" w:rsidP="007C36A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7C36A9">
        <w:rPr>
          <w:rFonts w:ascii="Times New Roman" w:hAnsi="Times New Roman" w:cs="Times New Roman"/>
          <w:b/>
          <w:color w:val="FF0000"/>
          <w:sz w:val="24"/>
        </w:rPr>
        <w:t>«</w:t>
      </w:r>
      <w:r w:rsidR="007C36A9" w:rsidRPr="007C36A9">
        <w:rPr>
          <w:rFonts w:ascii="Times New Roman" w:hAnsi="Times New Roman" w:cs="Times New Roman"/>
          <w:b/>
          <w:color w:val="FF0000"/>
          <w:sz w:val="24"/>
        </w:rPr>
        <w:t>ИНЖЕНЕРНАЯ ЭКОНОМИКА И МЕНЕДЖМЕНТ В ЭНЕРГЕТИЧЕСКОМ И НЕФТЕГАЗОВОМ КОМПЛЕКСАХ</w:t>
      </w:r>
      <w:r w:rsidR="007C36A9">
        <w:rPr>
          <w:rFonts w:ascii="Times New Roman" w:hAnsi="Times New Roman" w:cs="Times New Roman"/>
          <w:b/>
          <w:color w:val="FF0000"/>
          <w:sz w:val="24"/>
        </w:rPr>
        <w:t>»</w:t>
      </w:r>
    </w:p>
    <w:p w:rsidR="007C36A9" w:rsidRPr="00E111B1" w:rsidRDefault="00580F33" w:rsidP="006C32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B050"/>
          <w:sz w:val="28"/>
        </w:rPr>
      </w:pPr>
      <w:r w:rsidRPr="00E111B1">
        <w:rPr>
          <w:rFonts w:ascii="Times New Roman" w:hAnsi="Times New Roman" w:cs="Times New Roman"/>
          <w:b/>
          <w:i/>
          <w:color w:val="00B050"/>
          <w:sz w:val="28"/>
        </w:rPr>
        <w:t>Особенности программы магистратуры:</w:t>
      </w:r>
    </w:p>
    <w:p w:rsidR="00E51BD7" w:rsidRDefault="00E51BD7" w:rsidP="00E51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D7EA7A" wp14:editId="074B3087">
            <wp:simplePos x="0" y="0"/>
            <wp:positionH relativeFrom="column">
              <wp:posOffset>3754755</wp:posOffset>
            </wp:positionH>
            <wp:positionV relativeFrom="paragraph">
              <wp:posOffset>58420</wp:posOffset>
            </wp:positionV>
            <wp:extent cx="2879090" cy="2278380"/>
            <wp:effectExtent l="0" t="0" r="0" b="7620"/>
            <wp:wrapSquare wrapText="bothSides"/>
            <wp:docPr id="5" name="Рисунок 5" descr="Статистика, Стрелки, Тренд, Эконом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атистика, Стрелки, Тренд, Эконом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Высокопрофессиональная подготовка специалистов 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и</w:t>
      </w:r>
      <w:r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энергетическом и нефтегазовом комплексах</w:t>
      </w:r>
      <w:r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изучения современных принципов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отечественных и зарубежных предприятий энергетики и нефтегазовой</w:t>
      </w:r>
      <w:r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</w:t>
      </w:r>
      <w:r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овладения практическими навыками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сфер</w:t>
      </w:r>
      <w:r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любом иерархическом уровне.</w:t>
      </w:r>
      <w:r w:rsidRPr="00E51BD7">
        <w:rPr>
          <w:noProof/>
          <w:lang w:eastAsia="ru-RU"/>
        </w:rPr>
        <w:t xml:space="preserve"> </w:t>
      </w:r>
      <w:proofErr w:type="gramEnd"/>
    </w:p>
    <w:p w:rsidR="007C36A9" w:rsidRPr="009B656B" w:rsidRDefault="00E51BD7" w:rsidP="00E51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тех, кто намеревается повысить свою профессиональную компетентность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углубленное изучение </w:t>
      </w:r>
      <w:r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современного состояния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энергетической и </w:t>
      </w:r>
      <w:r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сфер</w:t>
      </w:r>
      <w:r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ко-</w:t>
      </w:r>
      <w:r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управленческих аспектов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функционирования</w:t>
      </w:r>
      <w:r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BD7" w:rsidRDefault="00E51BD7" w:rsidP="006C3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580F33" w:rsidRPr="00E111B1" w:rsidRDefault="009C0440" w:rsidP="00E111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B050"/>
          <w:sz w:val="28"/>
          <w:szCs w:val="24"/>
          <w:lang w:eastAsia="ru-RU"/>
        </w:rPr>
      </w:pPr>
      <w:r w:rsidRPr="00E111B1">
        <w:rPr>
          <w:rFonts w:ascii="Times New Roman" w:eastAsia="Times New Roman" w:hAnsi="Times New Roman" w:cs="Times New Roman"/>
          <w:b/>
          <w:i/>
          <w:color w:val="00B050"/>
          <w:sz w:val="28"/>
          <w:szCs w:val="24"/>
          <w:lang w:eastAsia="ru-RU"/>
        </w:rPr>
        <w:t>Конкурентные преимущества программы</w:t>
      </w:r>
      <w:r w:rsidR="00580F33" w:rsidRPr="00E111B1">
        <w:rPr>
          <w:rFonts w:ascii="Times New Roman" w:eastAsia="Times New Roman" w:hAnsi="Times New Roman" w:cs="Times New Roman"/>
          <w:b/>
          <w:i/>
          <w:color w:val="00B050"/>
          <w:sz w:val="28"/>
          <w:szCs w:val="24"/>
          <w:lang w:eastAsia="ru-RU"/>
        </w:rPr>
        <w:t>:</w:t>
      </w:r>
    </w:p>
    <w:p w:rsidR="00580F33" w:rsidRPr="009B656B" w:rsidRDefault="00D50C3F" w:rsidP="006C3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CE3D86" wp14:editId="641B2CDF">
            <wp:simplePos x="0" y="0"/>
            <wp:positionH relativeFrom="column">
              <wp:posOffset>5715</wp:posOffset>
            </wp:positionH>
            <wp:positionV relativeFrom="paragraph">
              <wp:posOffset>135890</wp:posOffset>
            </wp:positionV>
            <wp:extent cx="3035300" cy="2245360"/>
            <wp:effectExtent l="0" t="0" r="0" b="2540"/>
            <wp:wrapSquare wrapText="bothSides"/>
            <wp:docPr id="3" name="Рисунок 3" descr="Тренд, Кривой, Стороны, Презентация Ев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енд, Кривой, Стороны, Презентация Евр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F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проведение занятий</w:t>
      </w:r>
      <w:r w:rsidR="00580F33"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F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высокопрофессиональными преподавателями</w:t>
      </w:r>
      <w:r w:rsidR="00580F33"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имею</w:t>
      </w:r>
      <w:r w:rsidR="00580F33"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как теоретические знания, так и опыт практической работы в российских и зарубежных</w:t>
      </w:r>
      <w:r w:rsidR="0058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энергетических и нефтегазовых</w:t>
      </w:r>
      <w:r w:rsidR="00580F33"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компаниях;</w:t>
      </w:r>
    </w:p>
    <w:p w:rsidR="00580F33" w:rsidRDefault="00580F33" w:rsidP="006C3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общение обучающихся</w:t>
      </w:r>
      <w:r w:rsidRPr="009B6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руководителями профильных предприятий в рамках научно-м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етодических семинаров и практик;</w:t>
      </w:r>
    </w:p>
    <w:p w:rsidR="00580F33" w:rsidRDefault="00580F33" w:rsidP="006C3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6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отличие от коротких программ дополнительного профессионального образования данная программа ориентирована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</w:t>
      </w:r>
      <w:r w:rsidRPr="00D6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качественную подготовку выпускников, способных решать стратегически важные вопросы развития топливно-энергетического комплекса.</w:t>
      </w:r>
    </w:p>
    <w:p w:rsidR="00580F33" w:rsidRDefault="00580F33" w:rsidP="006C32D8">
      <w:pPr>
        <w:pStyle w:val="Default"/>
        <w:ind w:firstLine="709"/>
        <w:jc w:val="both"/>
        <w:rPr>
          <w:b/>
        </w:rPr>
      </w:pPr>
    </w:p>
    <w:p w:rsidR="007C36A9" w:rsidRPr="00D50C3F" w:rsidRDefault="009C0440" w:rsidP="006C32D8">
      <w:pPr>
        <w:pStyle w:val="Default"/>
        <w:ind w:firstLine="709"/>
        <w:jc w:val="both"/>
        <w:rPr>
          <w:b/>
          <w:i/>
          <w:color w:val="00B050"/>
          <w:sz w:val="28"/>
        </w:rPr>
      </w:pPr>
      <w:r w:rsidRPr="00D50C3F">
        <w:rPr>
          <w:b/>
          <w:i/>
          <w:color w:val="00B050"/>
          <w:sz w:val="28"/>
        </w:rPr>
        <w:t>Возможные</w:t>
      </w:r>
      <w:r w:rsidR="007C36A9" w:rsidRPr="00D50C3F">
        <w:rPr>
          <w:b/>
          <w:i/>
          <w:color w:val="00B050"/>
          <w:sz w:val="28"/>
        </w:rPr>
        <w:t xml:space="preserve"> места трудоустройства</w:t>
      </w:r>
      <w:r w:rsidR="006C32D8" w:rsidRPr="00D50C3F">
        <w:rPr>
          <w:b/>
          <w:i/>
          <w:color w:val="00B050"/>
          <w:sz w:val="28"/>
        </w:rPr>
        <w:t>:</w:t>
      </w:r>
    </w:p>
    <w:p w:rsidR="007C36A9" w:rsidRDefault="00FA1CB6" w:rsidP="006C3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7E778FD" wp14:editId="66197346">
            <wp:simplePos x="0" y="0"/>
            <wp:positionH relativeFrom="column">
              <wp:posOffset>3845560</wp:posOffset>
            </wp:positionH>
            <wp:positionV relativeFrom="paragraph">
              <wp:posOffset>10795</wp:posOffset>
            </wp:positionV>
            <wp:extent cx="2940685" cy="2077085"/>
            <wp:effectExtent l="0" t="0" r="0" b="0"/>
            <wp:wrapSquare wrapText="bothSides"/>
            <wp:docPr id="4" name="Рисунок 4" descr="Человек, Силуэт, Кривой, Стрелка, Курс, Бизн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еловек, Силуэт, Кривой, Стрелка, Курс, Бизне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6A9" w:rsidRPr="007B3F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 выпускников программы магистратуры осуществляется</w:t>
      </w:r>
      <w:r w:rsidR="007C36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36A9" w:rsidRDefault="007C36A9" w:rsidP="006C3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F0C">
        <w:rPr>
          <w:rFonts w:ascii="Times New Roman" w:hAnsi="Times New Roman"/>
          <w:color w:val="000000"/>
          <w:sz w:val="24"/>
          <w:szCs w:val="24"/>
        </w:rPr>
        <w:t>в качестве руководителей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всех уровней, специалистов</w:t>
      </w:r>
      <w:r w:rsidRPr="007B3F0C">
        <w:rPr>
          <w:rFonts w:ascii="Times New Roman" w:hAnsi="Times New Roman"/>
          <w:color w:val="000000"/>
          <w:sz w:val="24"/>
          <w:szCs w:val="24"/>
        </w:rPr>
        <w:t xml:space="preserve"> экономических и управленческих служб российских и международных энергетических</w:t>
      </w:r>
      <w:r w:rsidRPr="0001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</w:t>
      </w:r>
      <w:r>
        <w:rPr>
          <w:rFonts w:ascii="Times New Roman" w:hAnsi="Times New Roman"/>
          <w:color w:val="000000"/>
          <w:sz w:val="24"/>
          <w:szCs w:val="24"/>
        </w:rPr>
        <w:t>, нефтяных и газовых компаний</w:t>
      </w:r>
      <w:r w:rsidRPr="0001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форм собственности</w:t>
      </w:r>
      <w:r>
        <w:rPr>
          <w:rFonts w:ascii="Times New Roman" w:hAnsi="Times New Roman"/>
          <w:color w:val="000000"/>
          <w:sz w:val="24"/>
          <w:szCs w:val="24"/>
        </w:rPr>
        <w:t>, сервисных организациях (</w:t>
      </w:r>
      <w:r w:rsidRPr="00596BB2">
        <w:rPr>
          <w:rFonts w:ascii="Times New Roman" w:hAnsi="Times New Roman"/>
          <w:color w:val="000000"/>
          <w:sz w:val="24"/>
          <w:szCs w:val="24"/>
        </w:rPr>
        <w:t>ОАО «Иркутскэнерго»</w:t>
      </w:r>
      <w:r>
        <w:rPr>
          <w:rFonts w:ascii="Times New Roman" w:hAnsi="Times New Roman"/>
          <w:color w:val="000000"/>
          <w:sz w:val="24"/>
          <w:szCs w:val="24"/>
        </w:rPr>
        <w:t xml:space="preserve">, Иркутская нефтяная компания, </w:t>
      </w:r>
      <w:r w:rsidRPr="00643233">
        <w:rPr>
          <w:rFonts w:ascii="Times New Roman" w:hAnsi="Times New Roman"/>
          <w:color w:val="000000"/>
          <w:sz w:val="24"/>
          <w:szCs w:val="24"/>
        </w:rPr>
        <w:t>ПАО «Газпром»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43233">
        <w:rPr>
          <w:rFonts w:ascii="Times New Roman" w:hAnsi="Times New Roman"/>
          <w:color w:val="000000"/>
          <w:sz w:val="24"/>
          <w:szCs w:val="24"/>
        </w:rPr>
        <w:t>ПАО «НК «Роснефть»</w:t>
      </w:r>
      <w:r>
        <w:rPr>
          <w:rFonts w:ascii="Times New Roman" w:hAnsi="Times New Roman"/>
          <w:color w:val="000000"/>
          <w:sz w:val="24"/>
          <w:szCs w:val="24"/>
        </w:rPr>
        <w:t xml:space="preserve"> и др.)</w:t>
      </w:r>
      <w:r w:rsidR="008B15D3">
        <w:rPr>
          <w:rFonts w:ascii="Times New Roman" w:hAnsi="Times New Roman"/>
          <w:color w:val="000000"/>
          <w:sz w:val="24"/>
          <w:szCs w:val="24"/>
        </w:rPr>
        <w:t>;</w:t>
      </w:r>
    </w:p>
    <w:p w:rsidR="007C36A9" w:rsidRPr="007B3F0C" w:rsidRDefault="007C36A9" w:rsidP="006C3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3F0C">
        <w:rPr>
          <w:rFonts w:ascii="Times New Roman" w:hAnsi="Times New Roman"/>
          <w:color w:val="000000"/>
          <w:sz w:val="24"/>
          <w:szCs w:val="24"/>
        </w:rPr>
        <w:t xml:space="preserve">в органах </w:t>
      </w:r>
      <w:r>
        <w:rPr>
          <w:rFonts w:ascii="Times New Roman" w:hAnsi="Times New Roman"/>
          <w:color w:val="000000"/>
          <w:sz w:val="24"/>
          <w:szCs w:val="24"/>
        </w:rPr>
        <w:t xml:space="preserve">государственной и муниципальной </w:t>
      </w:r>
      <w:r w:rsidRPr="007B3F0C">
        <w:rPr>
          <w:rFonts w:ascii="Times New Roman" w:hAnsi="Times New Roman"/>
          <w:color w:val="000000"/>
          <w:sz w:val="24"/>
          <w:szCs w:val="24"/>
        </w:rPr>
        <w:t>власти, связанных с деятельностью топливно-энергетического комплекса.</w:t>
      </w:r>
    </w:p>
    <w:p w:rsidR="007C36A9" w:rsidRDefault="007C36A9" w:rsidP="006C32D8">
      <w:pPr>
        <w:widowControl w:val="0"/>
        <w:spacing w:after="0" w:line="240" w:lineRule="auto"/>
        <w:ind w:firstLine="709"/>
      </w:pPr>
      <w:r>
        <w:t> </w:t>
      </w:r>
    </w:p>
    <w:p w:rsidR="00B0065E" w:rsidRDefault="00B0065E" w:rsidP="006C32D8">
      <w:pPr>
        <w:widowControl w:val="0"/>
        <w:spacing w:after="0" w:line="240" w:lineRule="auto"/>
        <w:ind w:firstLine="709"/>
      </w:pPr>
    </w:p>
    <w:p w:rsidR="00B0065E" w:rsidRDefault="00B0065E" w:rsidP="006C32D8">
      <w:pPr>
        <w:widowControl w:val="0"/>
        <w:spacing w:after="0" w:line="240" w:lineRule="auto"/>
        <w:ind w:firstLine="709"/>
      </w:pPr>
    </w:p>
    <w:p w:rsidR="00B0065E" w:rsidRDefault="00B0065E" w:rsidP="006C32D8">
      <w:pPr>
        <w:widowControl w:val="0"/>
        <w:spacing w:after="0" w:line="240" w:lineRule="auto"/>
        <w:ind w:firstLine="709"/>
      </w:pPr>
    </w:p>
    <w:p w:rsidR="00B0065E" w:rsidRDefault="00B0065E" w:rsidP="006C32D8">
      <w:pPr>
        <w:widowControl w:val="0"/>
        <w:spacing w:after="0" w:line="240" w:lineRule="auto"/>
        <w:ind w:firstLine="709"/>
      </w:pPr>
    </w:p>
    <w:p w:rsidR="00B0065E" w:rsidRDefault="00B0065E" w:rsidP="006C32D8">
      <w:pPr>
        <w:widowControl w:val="0"/>
        <w:spacing w:after="0" w:line="240" w:lineRule="auto"/>
        <w:ind w:firstLine="709"/>
      </w:pPr>
    </w:p>
    <w:p w:rsidR="00B0065E" w:rsidRDefault="00B0065E" w:rsidP="006C32D8">
      <w:pPr>
        <w:widowControl w:val="0"/>
        <w:spacing w:after="0" w:line="240" w:lineRule="auto"/>
        <w:ind w:firstLine="709"/>
      </w:pPr>
    </w:p>
    <w:p w:rsidR="00576768" w:rsidRPr="007C36A9" w:rsidRDefault="00576768" w:rsidP="007C36A9">
      <w:pPr>
        <w:jc w:val="center"/>
        <w:rPr>
          <w:color w:val="FF0000"/>
        </w:rPr>
      </w:pPr>
      <w:bookmarkStart w:id="0" w:name="_GoBack"/>
      <w:bookmarkEnd w:id="0"/>
    </w:p>
    <w:sectPr w:rsidR="00576768" w:rsidRPr="007C36A9" w:rsidSect="002B2A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68"/>
    <w:rsid w:val="00013FD0"/>
    <w:rsid w:val="001E2C5D"/>
    <w:rsid w:val="002B2AFF"/>
    <w:rsid w:val="004140DB"/>
    <w:rsid w:val="00550FF9"/>
    <w:rsid w:val="00576768"/>
    <w:rsid w:val="00580F33"/>
    <w:rsid w:val="00690D8B"/>
    <w:rsid w:val="006C32D8"/>
    <w:rsid w:val="007C36A9"/>
    <w:rsid w:val="008B15D3"/>
    <w:rsid w:val="009408CB"/>
    <w:rsid w:val="009C0440"/>
    <w:rsid w:val="00B0065E"/>
    <w:rsid w:val="00B35025"/>
    <w:rsid w:val="00C37506"/>
    <w:rsid w:val="00C702C2"/>
    <w:rsid w:val="00CA6468"/>
    <w:rsid w:val="00D50C3F"/>
    <w:rsid w:val="00E111B1"/>
    <w:rsid w:val="00E51BD7"/>
    <w:rsid w:val="00E82D12"/>
    <w:rsid w:val="00E96D04"/>
    <w:rsid w:val="00FA1CB6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 Оксана Викторовна</dc:creator>
  <cp:keywords/>
  <dc:description/>
  <cp:lastModifiedBy>Антипина Оксана Викторовна</cp:lastModifiedBy>
  <cp:revision>23</cp:revision>
  <cp:lastPrinted>2020-01-28T04:05:00Z</cp:lastPrinted>
  <dcterms:created xsi:type="dcterms:W3CDTF">2020-01-28T03:08:00Z</dcterms:created>
  <dcterms:modified xsi:type="dcterms:W3CDTF">2020-01-28T05:10:00Z</dcterms:modified>
</cp:coreProperties>
</file>