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C3" w:rsidRPr="00757A51" w:rsidRDefault="00E710C3" w:rsidP="00E710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561">
        <w:rPr>
          <w:rFonts w:ascii="Times New Roman" w:hAnsi="Times New Roman" w:cs="Times New Roman"/>
          <w:b/>
          <w:sz w:val="24"/>
          <w:szCs w:val="28"/>
        </w:rPr>
        <w:t xml:space="preserve">Курсы повышения квалификации для специалистов </w:t>
      </w:r>
      <w:r>
        <w:rPr>
          <w:rFonts w:ascii="Times New Roman" w:hAnsi="Times New Roman" w:cs="Times New Roman"/>
          <w:b/>
          <w:sz w:val="24"/>
          <w:szCs w:val="28"/>
        </w:rPr>
        <w:t>и руководителей</w:t>
      </w:r>
    </w:p>
    <w:p w:rsidR="00E710C3" w:rsidRDefault="00E710C3" w:rsidP="00E710C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4"/>
          <w:shd w:val="clear" w:color="auto" w:fill="FFFFFF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sz w:val="32"/>
          <w:szCs w:val="24"/>
          <w:shd w:val="clear" w:color="auto" w:fill="FFFFFF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Экспертиза оснований и фундаментов </w:t>
      </w:r>
    </w:p>
    <w:p w:rsidR="00E710C3" w:rsidRDefault="00E710C3" w:rsidP="00E710C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4"/>
          <w:shd w:val="clear" w:color="auto" w:fill="FFFFFF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sz w:val="32"/>
          <w:szCs w:val="24"/>
          <w:shd w:val="clear" w:color="auto" w:fill="FFFFFF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зданий и сооружений</w:t>
      </w:r>
    </w:p>
    <w:p w:rsidR="00E710C3" w:rsidRPr="00B70FDF" w:rsidRDefault="00E710C3" w:rsidP="00E710C3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z w:val="20"/>
          <w:szCs w:val="24"/>
          <w:shd w:val="clear" w:color="auto" w:fill="FFFFFF"/>
          <w:lang w:eastAsia="ru-RU"/>
        </w:rPr>
      </w:pPr>
    </w:p>
    <w:p w:rsidR="00E710C3" w:rsidRPr="00B70FDF" w:rsidRDefault="00E710C3" w:rsidP="00E710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FDF">
        <w:rPr>
          <w:rFonts w:ascii="Times New Roman" w:hAnsi="Times New Roman" w:cs="Times New Roman"/>
        </w:rPr>
        <w:t>В ходе обучения детально рассматриваются методики и инструментарий проведения строительно-технической экспертизы оснований и фундаментов зданий и сооружений с практическими примерами</w:t>
      </w:r>
      <w:r>
        <w:rPr>
          <w:rFonts w:ascii="Times New Roman" w:hAnsi="Times New Roman" w:cs="Times New Roman"/>
        </w:rPr>
        <w:t>.</w:t>
      </w:r>
    </w:p>
    <w:p w:rsidR="00E710C3" w:rsidRPr="00B70FDF" w:rsidRDefault="00E710C3" w:rsidP="00E71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242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Цель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курса</w:t>
      </w:r>
      <w:r w:rsidRPr="00DE1BE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: </w:t>
      </w:r>
      <w:r w:rsidRPr="00323F80">
        <w:rPr>
          <w:rFonts w:ascii="Times New Roman" w:hAnsi="Times New Roman"/>
          <w:sz w:val="24"/>
          <w:szCs w:val="24"/>
        </w:rPr>
        <w:t>изучение</w:t>
      </w:r>
      <w:r w:rsidRPr="00323F80">
        <w:rPr>
          <w:rFonts w:ascii="Baskerville Old Face" w:hAnsi="Baskerville Old Face"/>
          <w:sz w:val="24"/>
          <w:szCs w:val="24"/>
        </w:rPr>
        <w:t xml:space="preserve"> </w:t>
      </w:r>
      <w:r w:rsidRPr="00323F80">
        <w:rPr>
          <w:rFonts w:ascii="Times New Roman" w:hAnsi="Times New Roman"/>
          <w:sz w:val="24"/>
          <w:szCs w:val="24"/>
        </w:rPr>
        <w:t>теоретических</w:t>
      </w:r>
      <w:r w:rsidRPr="00323F80">
        <w:rPr>
          <w:rFonts w:ascii="Baskerville Old Face" w:hAnsi="Baskerville Old Face"/>
          <w:sz w:val="24"/>
          <w:szCs w:val="24"/>
        </w:rPr>
        <w:t xml:space="preserve"> </w:t>
      </w:r>
      <w:r w:rsidRPr="00323F80">
        <w:rPr>
          <w:rFonts w:ascii="Times New Roman" w:hAnsi="Times New Roman"/>
          <w:sz w:val="24"/>
          <w:szCs w:val="24"/>
        </w:rPr>
        <w:t>основ</w:t>
      </w:r>
      <w:r w:rsidRPr="00323F80">
        <w:rPr>
          <w:rFonts w:ascii="Baskerville Old Face" w:hAnsi="Baskerville Old Face"/>
          <w:sz w:val="24"/>
          <w:szCs w:val="24"/>
        </w:rPr>
        <w:t xml:space="preserve"> </w:t>
      </w:r>
      <w:r w:rsidRPr="00323F80">
        <w:rPr>
          <w:rFonts w:ascii="Times New Roman" w:hAnsi="Times New Roman"/>
          <w:sz w:val="24"/>
          <w:szCs w:val="24"/>
        </w:rPr>
        <w:t>и</w:t>
      </w:r>
      <w:r w:rsidRPr="00323F80">
        <w:rPr>
          <w:rFonts w:ascii="Baskerville Old Face" w:hAnsi="Baskerville Old Face"/>
          <w:sz w:val="24"/>
          <w:szCs w:val="24"/>
        </w:rPr>
        <w:t xml:space="preserve"> </w:t>
      </w:r>
      <w:r w:rsidRPr="00323F80">
        <w:rPr>
          <w:rFonts w:ascii="Times New Roman" w:hAnsi="Times New Roman"/>
          <w:sz w:val="24"/>
          <w:szCs w:val="24"/>
        </w:rPr>
        <w:t>получение</w:t>
      </w:r>
      <w:r w:rsidRPr="00323F80">
        <w:rPr>
          <w:rFonts w:ascii="Baskerville Old Face" w:hAnsi="Baskerville Old Face"/>
          <w:sz w:val="24"/>
          <w:szCs w:val="24"/>
        </w:rPr>
        <w:t xml:space="preserve"> </w:t>
      </w:r>
      <w:r w:rsidRPr="00323F80">
        <w:rPr>
          <w:rFonts w:ascii="Times New Roman" w:hAnsi="Times New Roman"/>
          <w:sz w:val="24"/>
          <w:szCs w:val="24"/>
        </w:rPr>
        <w:t>практических</w:t>
      </w:r>
      <w:r w:rsidRPr="00323F80">
        <w:rPr>
          <w:rFonts w:ascii="Baskerville Old Face" w:hAnsi="Baskerville Old Face"/>
          <w:sz w:val="24"/>
          <w:szCs w:val="24"/>
        </w:rPr>
        <w:t xml:space="preserve"> </w:t>
      </w:r>
      <w:r w:rsidRPr="00323F80">
        <w:rPr>
          <w:rFonts w:ascii="Times New Roman" w:hAnsi="Times New Roman"/>
          <w:sz w:val="24"/>
          <w:szCs w:val="24"/>
        </w:rPr>
        <w:t>навыков</w:t>
      </w:r>
      <w:r w:rsidRPr="00323F80">
        <w:rPr>
          <w:rFonts w:ascii="Baskerville Old Face" w:hAnsi="Baskerville Old Face"/>
          <w:sz w:val="24"/>
          <w:szCs w:val="24"/>
        </w:rPr>
        <w:t xml:space="preserve"> </w:t>
      </w:r>
      <w:r w:rsidRPr="00323F80">
        <w:rPr>
          <w:rFonts w:ascii="Times New Roman" w:hAnsi="Times New Roman"/>
          <w:sz w:val="24"/>
          <w:szCs w:val="24"/>
        </w:rPr>
        <w:t>при</w:t>
      </w:r>
      <w:r w:rsidRPr="00323F80">
        <w:rPr>
          <w:rFonts w:ascii="Baskerville Old Face" w:hAnsi="Baskerville Old Face"/>
          <w:sz w:val="24"/>
          <w:szCs w:val="24"/>
        </w:rPr>
        <w:t xml:space="preserve"> </w:t>
      </w:r>
      <w:r w:rsidRPr="00323F80">
        <w:rPr>
          <w:rFonts w:ascii="Times New Roman" w:hAnsi="Times New Roman"/>
          <w:sz w:val="24"/>
          <w:szCs w:val="24"/>
        </w:rPr>
        <w:t>проведении</w:t>
      </w:r>
      <w:r w:rsidRPr="00323F80">
        <w:rPr>
          <w:rFonts w:ascii="Baskerville Old Face" w:hAnsi="Baskerville Old Face"/>
          <w:sz w:val="24"/>
          <w:szCs w:val="24"/>
        </w:rPr>
        <w:t xml:space="preserve"> </w:t>
      </w:r>
      <w:r w:rsidRPr="00323F80">
        <w:rPr>
          <w:rFonts w:ascii="Times New Roman" w:hAnsi="Times New Roman"/>
          <w:sz w:val="24"/>
          <w:szCs w:val="24"/>
        </w:rPr>
        <w:t>экспертиз</w:t>
      </w:r>
      <w:r w:rsidRPr="00323F80">
        <w:rPr>
          <w:rFonts w:ascii="Baskerville Old Face" w:hAnsi="Baskerville Old Face"/>
          <w:sz w:val="24"/>
          <w:szCs w:val="24"/>
        </w:rPr>
        <w:t xml:space="preserve"> </w:t>
      </w:r>
      <w:r w:rsidRPr="00323F80">
        <w:rPr>
          <w:rFonts w:ascii="Times New Roman" w:hAnsi="Times New Roman"/>
          <w:sz w:val="24"/>
          <w:szCs w:val="24"/>
        </w:rPr>
        <w:t>в</w:t>
      </w:r>
      <w:r w:rsidRPr="00323F80">
        <w:rPr>
          <w:rFonts w:ascii="Baskerville Old Face" w:hAnsi="Baskerville Old Face"/>
          <w:sz w:val="24"/>
          <w:szCs w:val="24"/>
        </w:rPr>
        <w:t xml:space="preserve"> </w:t>
      </w:r>
      <w:r w:rsidRPr="00323F80">
        <w:rPr>
          <w:rFonts w:ascii="Times New Roman" w:hAnsi="Times New Roman"/>
          <w:sz w:val="24"/>
          <w:szCs w:val="24"/>
        </w:rPr>
        <w:t>области</w:t>
      </w:r>
      <w:r w:rsidRPr="00323F80">
        <w:rPr>
          <w:rFonts w:ascii="Baskerville Old Face" w:hAnsi="Baskerville Old Face"/>
          <w:sz w:val="24"/>
          <w:szCs w:val="24"/>
        </w:rPr>
        <w:t xml:space="preserve"> </w:t>
      </w:r>
      <w:r w:rsidRPr="00323F80">
        <w:rPr>
          <w:rFonts w:ascii="Times New Roman" w:hAnsi="Times New Roman"/>
          <w:sz w:val="24"/>
          <w:szCs w:val="24"/>
        </w:rPr>
        <w:t>оснований</w:t>
      </w:r>
      <w:r w:rsidRPr="00323F80">
        <w:rPr>
          <w:rFonts w:ascii="Baskerville Old Face" w:hAnsi="Baskerville Old Face"/>
          <w:sz w:val="24"/>
          <w:szCs w:val="24"/>
        </w:rPr>
        <w:t xml:space="preserve"> </w:t>
      </w:r>
      <w:r w:rsidRPr="00323F80">
        <w:rPr>
          <w:rFonts w:ascii="Times New Roman" w:hAnsi="Times New Roman"/>
          <w:sz w:val="24"/>
          <w:szCs w:val="24"/>
        </w:rPr>
        <w:t>и</w:t>
      </w:r>
      <w:r w:rsidRPr="00323F80">
        <w:rPr>
          <w:rFonts w:ascii="Baskerville Old Face" w:hAnsi="Baskerville Old Face"/>
          <w:sz w:val="24"/>
          <w:szCs w:val="24"/>
        </w:rPr>
        <w:t xml:space="preserve"> </w:t>
      </w:r>
      <w:r w:rsidRPr="00323F80">
        <w:rPr>
          <w:rFonts w:ascii="Times New Roman" w:hAnsi="Times New Roman"/>
          <w:sz w:val="24"/>
          <w:szCs w:val="24"/>
        </w:rPr>
        <w:t>фундаментов</w:t>
      </w:r>
      <w:r>
        <w:rPr>
          <w:rFonts w:ascii="Times New Roman" w:hAnsi="Times New Roman"/>
          <w:sz w:val="24"/>
          <w:szCs w:val="24"/>
        </w:rPr>
        <w:t>.</w:t>
      </w:r>
    </w:p>
    <w:p w:rsidR="00E710C3" w:rsidRDefault="00E710C3" w:rsidP="00E710C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710C3" w:rsidRDefault="00E710C3" w:rsidP="00E710C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1AC1A39" wp14:editId="2276D74C">
            <wp:simplePos x="0" y="0"/>
            <wp:positionH relativeFrom="column">
              <wp:posOffset>-196850</wp:posOffset>
            </wp:positionH>
            <wp:positionV relativeFrom="paragraph">
              <wp:posOffset>-6350</wp:posOffset>
            </wp:positionV>
            <wp:extent cx="786765" cy="786765"/>
            <wp:effectExtent l="0" t="0" r="0" b="0"/>
            <wp:wrapThrough wrapText="bothSides">
              <wp:wrapPolygon edited="0">
                <wp:start x="0" y="0"/>
                <wp:lineTo x="0" y="20920"/>
                <wp:lineTo x="20920" y="20920"/>
                <wp:lineTo x="20920" y="0"/>
                <wp:lineTo x="0" y="0"/>
              </wp:wrapPolygon>
            </wp:wrapThrough>
            <wp:docPr id="2" name="Рисунок 2" descr="https://image.freepik.com/free-icon/no-translate-detected_318-3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.freepik.com/free-icon/no-translate-detected_318-308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E6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Разделы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курса:</w:t>
      </w:r>
      <w:r w:rsidRPr="00645E6C">
        <w:rPr>
          <w:rFonts w:ascii="Times New Roman" w:hAnsi="Times New Roman" w:cs="Times New Roman"/>
          <w:sz w:val="23"/>
          <w:szCs w:val="23"/>
        </w:rPr>
        <w:t xml:space="preserve"> </w:t>
      </w:r>
    </w:p>
    <w:tbl>
      <w:tblPr>
        <w:tblStyle w:val="a4"/>
        <w:tblpPr w:leftFromText="180" w:rightFromText="180" w:vertAnchor="text" w:horzAnchor="page" w:tblpX="2104" w:tblpY="2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710C3" w:rsidTr="00162C14">
        <w:tc>
          <w:tcPr>
            <w:tcW w:w="9322" w:type="dxa"/>
          </w:tcPr>
          <w:p w:rsidR="00E710C3" w:rsidRPr="00B70FDF" w:rsidRDefault="00E710C3" w:rsidP="00E710C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3B">
              <w:rPr>
                <w:rFonts w:ascii="Times New Roman" w:hAnsi="Times New Roman" w:cs="Times New Roman"/>
                <w:szCs w:val="24"/>
              </w:rPr>
              <w:t>Нормативно правовые основы экспертизы оснований и фундаментов зданий и сооружений</w:t>
            </w:r>
          </w:p>
          <w:p w:rsidR="00E710C3" w:rsidRPr="00B70FDF" w:rsidRDefault="00E710C3" w:rsidP="00E710C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3B">
              <w:rPr>
                <w:rFonts w:ascii="Times New Roman" w:hAnsi="Times New Roman" w:cs="Times New Roman"/>
                <w:szCs w:val="24"/>
              </w:rPr>
              <w:t>Экспертиза данных инженерно-геологических и гидрогеологических изысканий при проектировании оснований и фундаментов</w:t>
            </w:r>
          </w:p>
          <w:p w:rsidR="00E710C3" w:rsidRPr="00B70FDF" w:rsidRDefault="00E710C3" w:rsidP="00E710C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3B">
              <w:rPr>
                <w:rFonts w:ascii="Times New Roman" w:hAnsi="Times New Roman" w:cs="Times New Roman"/>
                <w:szCs w:val="24"/>
              </w:rPr>
              <w:t xml:space="preserve">Экспертиза проектных решений оснований и фундаментов зданий и сооружений  </w:t>
            </w:r>
          </w:p>
          <w:p w:rsidR="00E710C3" w:rsidRPr="00B70FDF" w:rsidRDefault="00E710C3" w:rsidP="00E710C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3B">
              <w:rPr>
                <w:rFonts w:ascii="Times New Roman" w:hAnsi="Times New Roman" w:cs="Times New Roman"/>
                <w:szCs w:val="24"/>
              </w:rPr>
              <w:t>Экспертиза технологических решений при устройстве фундаментов различных типов</w:t>
            </w:r>
          </w:p>
          <w:p w:rsidR="00E710C3" w:rsidRPr="00B70FDF" w:rsidRDefault="00E710C3" w:rsidP="00E710C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3B">
              <w:rPr>
                <w:rFonts w:ascii="Times New Roman" w:hAnsi="Times New Roman" w:cs="Times New Roman"/>
                <w:szCs w:val="24"/>
              </w:rPr>
              <w:t>Технологии усиления оснований и фундаментов</w:t>
            </w:r>
          </w:p>
          <w:p w:rsidR="00E710C3" w:rsidRPr="00B70FDF" w:rsidRDefault="00E710C3" w:rsidP="00E710C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3B">
              <w:rPr>
                <w:rFonts w:ascii="Times New Roman" w:hAnsi="Times New Roman" w:cs="Times New Roman"/>
                <w:szCs w:val="24"/>
              </w:rPr>
              <w:t>Экспертиза биоповреждений</w:t>
            </w:r>
          </w:p>
          <w:p w:rsidR="00E710C3" w:rsidRPr="002B2B18" w:rsidRDefault="00E710C3" w:rsidP="00E710C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E3B">
              <w:rPr>
                <w:rFonts w:ascii="Times New Roman" w:hAnsi="Times New Roman" w:cs="Times New Roman"/>
                <w:szCs w:val="24"/>
              </w:rPr>
              <w:t>Экспертиза технического состояния оснований и фундаментов зданий и сооружений</w:t>
            </w:r>
          </w:p>
        </w:tc>
      </w:tr>
    </w:tbl>
    <w:p w:rsidR="00E710C3" w:rsidRDefault="00E710C3" w:rsidP="00E710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10C3" w:rsidRDefault="00E710C3" w:rsidP="00E710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:rsidR="00E710C3" w:rsidRDefault="00E710C3" w:rsidP="00E710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710C3" w:rsidRDefault="00E710C3" w:rsidP="00E710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35FC492" wp14:editId="1C04FF71">
            <wp:simplePos x="0" y="0"/>
            <wp:positionH relativeFrom="column">
              <wp:posOffset>-6985</wp:posOffset>
            </wp:positionH>
            <wp:positionV relativeFrom="paragraph">
              <wp:posOffset>5715</wp:posOffset>
            </wp:positionV>
            <wp:extent cx="531495" cy="531495"/>
            <wp:effectExtent l="0" t="0" r="1905" b="1905"/>
            <wp:wrapThrough wrapText="bothSides">
              <wp:wrapPolygon edited="0">
                <wp:start x="4645" y="0"/>
                <wp:lineTo x="0" y="4645"/>
                <wp:lineTo x="0" y="17032"/>
                <wp:lineTo x="5419" y="20903"/>
                <wp:lineTo x="15484" y="20903"/>
                <wp:lineTo x="20903" y="17032"/>
                <wp:lineTo x="20903" y="4645"/>
                <wp:lineTo x="16258" y="0"/>
                <wp:lineTo x="4645" y="0"/>
              </wp:wrapPolygon>
            </wp:wrapThrough>
            <wp:docPr id="3" name="Рисунок 3" descr="https://static.tildacdn.com/84740f06-932a-4a43-af48-e1102f65e208/nor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ildacdn.com/84740f06-932a-4a43-af48-e1102f65e208/noroo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2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Продолжительность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курса</w:t>
      </w:r>
      <w:r w:rsidRPr="00A242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E710C3" w:rsidRPr="00310DD9" w:rsidRDefault="00E710C3" w:rsidP="00E710C3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10DD9">
        <w:rPr>
          <w:rFonts w:ascii="Times New Roman" w:hAnsi="Times New Roman" w:cs="Times New Roman"/>
          <w:color w:val="000000" w:themeColor="text1"/>
          <w:sz w:val="24"/>
          <w:szCs w:val="24"/>
        </w:rPr>
        <w:t>72 часа (заочно, с частичным отрывом от работы)</w:t>
      </w:r>
    </w:p>
    <w:p w:rsidR="00E710C3" w:rsidRDefault="00E710C3" w:rsidP="00E710C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10C3" w:rsidRPr="00645E6C" w:rsidRDefault="00E710C3" w:rsidP="00E710C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10C3" w:rsidRDefault="00E710C3" w:rsidP="00E710C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6C842D5" wp14:editId="4BB8A25F">
            <wp:simplePos x="0" y="0"/>
            <wp:positionH relativeFrom="column">
              <wp:posOffset>27940</wp:posOffset>
            </wp:positionH>
            <wp:positionV relativeFrom="paragraph">
              <wp:posOffset>50800</wp:posOffset>
            </wp:positionV>
            <wp:extent cx="488950" cy="488950"/>
            <wp:effectExtent l="0" t="0" r="6350" b="6350"/>
            <wp:wrapThrough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hrough>
            <wp:docPr id="4" name="Рисунок 4" descr="https://cdn2.iconfinder.com/data/icons/office/512/Icon_10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2.iconfinder.com/data/icons/office/512/Icon_10-5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Начало </w:t>
      </w:r>
      <w:r w:rsidRPr="00A242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занятий:</w:t>
      </w:r>
    </w:p>
    <w:p w:rsidR="00E710C3" w:rsidRPr="00573801" w:rsidRDefault="00E710C3" w:rsidP="00E710C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12.11.2018 г.        26.11.2018 г.        10.12.2018 г.</w:t>
      </w:r>
    </w:p>
    <w:p w:rsidR="00E710C3" w:rsidRDefault="00E710C3" w:rsidP="00E710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10C3" w:rsidRPr="00BF6BE6" w:rsidRDefault="00E710C3" w:rsidP="00E710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539EACF" wp14:editId="19F1C7F1">
            <wp:simplePos x="0" y="0"/>
            <wp:positionH relativeFrom="column">
              <wp:posOffset>23495</wp:posOffset>
            </wp:positionH>
            <wp:positionV relativeFrom="paragraph">
              <wp:posOffset>54610</wp:posOffset>
            </wp:positionV>
            <wp:extent cx="4762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11" name="Рисунок 11" descr="https://yt3.ggpht.com/a-/ACSszfHps1ez5z5-w1KEZGKPqzOUhvEiHbKOp6A65Q=s900-mo-c-c0xffffffff-rj-k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yt3.ggpht.com/a-/ACSszfHps1ez5z5-w1KEZGKPqzOUhvEiHbKOp6A65Q=s900-mo-c-c0xffffffff-rj-k-n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0C3" w:rsidRPr="00A2421C" w:rsidRDefault="00E710C3" w:rsidP="00E710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242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Стоимость курса: </w:t>
      </w:r>
      <w:r w:rsidRPr="00B70FDF">
        <w:rPr>
          <w:rFonts w:ascii="Times New Roman" w:hAnsi="Times New Roman" w:cs="Times New Roman"/>
          <w:color w:val="000000" w:themeColor="text1"/>
          <w:sz w:val="24"/>
          <w:szCs w:val="24"/>
        </w:rPr>
        <w:t>16 500 руб.</w:t>
      </w:r>
    </w:p>
    <w:p w:rsidR="00E710C3" w:rsidRDefault="00E710C3" w:rsidP="00E710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710C3" w:rsidRDefault="00E710C3" w:rsidP="00E710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710C3" w:rsidRPr="00DE1BE6" w:rsidRDefault="00E710C3" w:rsidP="00E710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FDF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B9019A0" wp14:editId="12340E5B">
            <wp:simplePos x="0" y="0"/>
            <wp:positionH relativeFrom="column">
              <wp:posOffset>102235</wp:posOffset>
            </wp:positionH>
            <wp:positionV relativeFrom="paragraph">
              <wp:posOffset>12065</wp:posOffset>
            </wp:positionV>
            <wp:extent cx="409575" cy="409575"/>
            <wp:effectExtent l="0" t="0" r="9525" b="9525"/>
            <wp:wrapThrough wrapText="bothSides">
              <wp:wrapPolygon edited="0">
                <wp:start x="6028" y="0"/>
                <wp:lineTo x="4019" y="3014"/>
                <wp:lineTo x="0" y="15070"/>
                <wp:lineTo x="0" y="21098"/>
                <wp:lineTo x="21098" y="21098"/>
                <wp:lineTo x="21098" y="15070"/>
                <wp:lineTo x="17079" y="3014"/>
                <wp:lineTo x="15070" y="0"/>
                <wp:lineTo x="6028" y="0"/>
              </wp:wrapPolygon>
            </wp:wrapThrough>
            <wp:docPr id="18" name="Рисунок 18" descr="https://static.tildacdn.com/tild3938-3436-4863-a562-356233613131/iconaddress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.tildacdn.com/tild3938-3436-4863-a562-356233613131/iconaddress2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242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Место проведения занятий</w:t>
      </w:r>
      <w:r w:rsidRPr="00DE1BE6">
        <w:rPr>
          <w:rFonts w:ascii="Times New Roman" w:hAnsi="Times New Roman" w:cs="Times New Roman"/>
          <w:color w:val="000000" w:themeColor="text1"/>
          <w:sz w:val="24"/>
          <w:szCs w:val="24"/>
        </w:rPr>
        <w:t>: Учебные аудитории института архитектуры, строительства и дизайна, Лермонтова 83</w:t>
      </w:r>
    </w:p>
    <w:p w:rsidR="00E710C3" w:rsidRDefault="00E710C3" w:rsidP="00E710C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710C3" w:rsidRPr="00D57585" w:rsidRDefault="00E710C3" w:rsidP="00E710C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2177D04" wp14:editId="0A23F8FE">
            <wp:simplePos x="0" y="0"/>
            <wp:positionH relativeFrom="column">
              <wp:posOffset>47625</wp:posOffset>
            </wp:positionH>
            <wp:positionV relativeFrom="paragraph">
              <wp:posOffset>61595</wp:posOffset>
            </wp:positionV>
            <wp:extent cx="561340" cy="559435"/>
            <wp:effectExtent l="0" t="0" r="0" b="0"/>
            <wp:wrapThrough wrapText="bothSides">
              <wp:wrapPolygon edited="0">
                <wp:start x="10995" y="0"/>
                <wp:lineTo x="0" y="5149"/>
                <wp:lineTo x="0" y="18388"/>
                <wp:lineTo x="3665" y="20595"/>
                <wp:lineTo x="20525" y="20595"/>
                <wp:lineTo x="20525" y="2207"/>
                <wp:lineTo x="19792" y="0"/>
                <wp:lineTo x="10995" y="0"/>
              </wp:wrapPolygon>
            </wp:wrapThrough>
            <wp:docPr id="19" name="Рисунок 19" descr="http://cdn.onlinewebfonts.com/svg/download_391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dn.onlinewebfonts.com/svg/download_39100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585">
        <w:rPr>
          <w:rFonts w:ascii="Times New Roman" w:hAnsi="Times New Roman" w:cs="Times New Roman"/>
          <w:b/>
          <w:color w:val="000000" w:themeColor="text1"/>
          <w:u w:val="single"/>
        </w:rPr>
        <w:t>Как записаться на курсы</w:t>
      </w:r>
      <w:r w:rsidRPr="00D57585">
        <w:rPr>
          <w:rFonts w:ascii="Times New Roman" w:hAnsi="Times New Roman" w:cs="Times New Roman"/>
          <w:color w:val="000000" w:themeColor="text1"/>
        </w:rPr>
        <w:t>:</w:t>
      </w:r>
      <w:r w:rsidRPr="00D5758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Для того чтобы стать нашим слушателем, Вам необходимо заполнить договор  и   направить на наш  </w:t>
      </w:r>
      <w:r w:rsidRPr="00D57585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e</w:t>
      </w:r>
      <w:r w:rsidRPr="00D57585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Pr="00D57585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mail</w:t>
      </w:r>
      <w:r w:rsidRPr="00D5758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адрес</w:t>
      </w:r>
      <w:proofErr w:type="gramStart"/>
      <w:r w:rsidRPr="00D5758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:</w:t>
      </w:r>
      <w:proofErr w:type="gramEnd"/>
      <w:r w:rsidRPr="00D5758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D57585">
        <w:rPr>
          <w:rFonts w:ascii="Times New Roman" w:hAnsi="Times New Roman" w:cs="Times New Roman"/>
          <w:lang w:val="en-US"/>
        </w:rPr>
        <w:t>course</w:t>
      </w:r>
      <w:r w:rsidRPr="00D57585">
        <w:rPr>
          <w:rFonts w:ascii="Times New Roman" w:hAnsi="Times New Roman" w:cs="Times New Roman"/>
        </w:rPr>
        <w:t>_</w:t>
      </w:r>
      <w:proofErr w:type="spellStart"/>
      <w:r w:rsidRPr="00D57585">
        <w:rPr>
          <w:rFonts w:ascii="Times New Roman" w:hAnsi="Times New Roman" w:cs="Times New Roman"/>
          <w:lang w:val="en-US"/>
        </w:rPr>
        <w:t>istu</w:t>
      </w:r>
      <w:proofErr w:type="spellEnd"/>
      <w:r w:rsidRPr="00D57585">
        <w:rPr>
          <w:rFonts w:ascii="Times New Roman" w:hAnsi="Times New Roman" w:cs="Times New Roman"/>
        </w:rPr>
        <w:t>@</w:t>
      </w:r>
      <w:r w:rsidRPr="00D57585">
        <w:rPr>
          <w:rFonts w:ascii="Times New Roman" w:hAnsi="Times New Roman" w:cs="Times New Roman"/>
          <w:lang w:val="en-US"/>
        </w:rPr>
        <w:t>mail</w:t>
      </w:r>
      <w:r w:rsidRPr="00D57585">
        <w:rPr>
          <w:rFonts w:ascii="Times New Roman" w:hAnsi="Times New Roman" w:cs="Times New Roman"/>
        </w:rPr>
        <w:t>.</w:t>
      </w:r>
      <w:proofErr w:type="spellStart"/>
      <w:r w:rsidRPr="00D57585">
        <w:rPr>
          <w:rFonts w:ascii="Times New Roman" w:hAnsi="Times New Roman" w:cs="Times New Roman"/>
          <w:lang w:val="en-US"/>
        </w:rPr>
        <w:t>ru</w:t>
      </w:r>
      <w:proofErr w:type="spellEnd"/>
      <w:r w:rsidRPr="00D57585">
        <w:rPr>
          <w:rFonts w:ascii="Times New Roman" w:hAnsi="Times New Roman" w:cs="Times New Roman"/>
        </w:rPr>
        <w:t xml:space="preserve">.  или </w:t>
      </w:r>
      <w:r w:rsidRPr="00D57585">
        <w:rPr>
          <w:rFonts w:ascii="Times New Roman" w:hAnsi="Times New Roman" w:cs="Times New Roman"/>
          <w:color w:val="000000" w:themeColor="text1"/>
          <w:shd w:val="clear" w:color="auto" w:fill="FFFFFF"/>
        </w:rPr>
        <w:t>связаться с куратором курсов по телефонному номеру: +7(3952) 40-54-12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 8-950-124-83-46</w:t>
      </w:r>
    </w:p>
    <w:p w:rsidR="00533FBB" w:rsidRDefault="00E710C3"/>
    <w:sectPr w:rsidR="0053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C2EE8"/>
    <w:multiLevelType w:val="hybridMultilevel"/>
    <w:tmpl w:val="4CF6D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C3"/>
    <w:rsid w:val="00A933B9"/>
    <w:rsid w:val="00B83766"/>
    <w:rsid w:val="00E7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0C3"/>
    <w:pPr>
      <w:ind w:left="720"/>
      <w:contextualSpacing/>
    </w:pPr>
  </w:style>
  <w:style w:type="table" w:styleId="a4">
    <w:name w:val="Table Grid"/>
    <w:basedOn w:val="a1"/>
    <w:uiPriority w:val="59"/>
    <w:rsid w:val="00E7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0C3"/>
    <w:pPr>
      <w:ind w:left="720"/>
      <w:contextualSpacing/>
    </w:pPr>
  </w:style>
  <w:style w:type="table" w:styleId="a4">
    <w:name w:val="Table Grid"/>
    <w:basedOn w:val="a1"/>
    <w:uiPriority w:val="59"/>
    <w:rsid w:val="00E7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Безруких Ольга Андреевна</dc:creator>
  <cp:lastModifiedBy>Безруких Ольга Андреевна</cp:lastModifiedBy>
  <cp:revision>1</cp:revision>
  <dcterms:created xsi:type="dcterms:W3CDTF">2018-11-01T05:58:00Z</dcterms:created>
  <dcterms:modified xsi:type="dcterms:W3CDTF">2018-11-01T05:58:00Z</dcterms:modified>
</cp:coreProperties>
</file>