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CC29" w14:textId="77777777" w:rsidR="004D13BF" w:rsidRPr="004D13BF" w:rsidRDefault="004D13BF" w:rsidP="004D13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D13BF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Иркутский национальный исследовательский технический университет</w:t>
      </w:r>
    </w:p>
    <w:p w14:paraId="5F1103BB" w14:textId="77777777" w:rsidR="004D13BF" w:rsidRPr="004D13BF" w:rsidRDefault="004D13BF" w:rsidP="004D13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D13BF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Полное наименование подразделения/Ученого совета</w:t>
      </w:r>
    </w:p>
    <w:p w14:paraId="2AC8F7AC" w14:textId="77777777" w:rsidR="004D13BF" w:rsidRPr="004D13BF" w:rsidRDefault="004D13BF" w:rsidP="004D1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4D13BF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БЮЛЛЕТЕНЬ</w:t>
      </w:r>
    </w:p>
    <w:p w14:paraId="7AD25A0C" w14:textId="77777777" w:rsidR="004D13BF" w:rsidRPr="004D13BF" w:rsidRDefault="004D13BF" w:rsidP="004D13B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4D13BF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Для тайного голосования по выборам на должность _________________________________________________________________</w:t>
      </w:r>
      <w:r w:rsidRPr="004D13BF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ab/>
      </w:r>
      <w:r w:rsidRPr="004D13BF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 </w:t>
      </w:r>
      <w:r w:rsidRPr="004D13B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(наименование должности, кафедры/структурного подразделения)</w:t>
      </w:r>
    </w:p>
    <w:p w14:paraId="72D57305" w14:textId="77777777" w:rsidR="004D13BF" w:rsidRPr="004D13BF" w:rsidRDefault="004D13BF" w:rsidP="004D13B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01AA7FFB" w14:textId="77777777" w:rsidR="004D13BF" w:rsidRPr="004D13BF" w:rsidRDefault="004D13BF" w:rsidP="004D13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737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275"/>
        <w:gridCol w:w="1560"/>
      </w:tblGrid>
      <w:tr w:rsidR="004D13BF" w:rsidRPr="004D13BF" w14:paraId="0BAEE496" w14:textId="77777777" w:rsidTr="00705460">
        <w:trPr>
          <w:trHeight w:val="828"/>
        </w:trPr>
        <w:tc>
          <w:tcPr>
            <w:tcW w:w="4536" w:type="dxa"/>
            <w:shd w:val="clear" w:color="auto" w:fill="auto"/>
            <w:vAlign w:val="center"/>
          </w:tcPr>
          <w:p w14:paraId="04FC68B9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4D13BF">
              <w:rPr>
                <w:rFonts w:ascii="Times New Roman" w:eastAsia="Calibri" w:hAnsi="Times New Roman" w:cs="Times New Roman"/>
                <w:kern w:val="0"/>
                <w14:ligatures w14:val="none"/>
              </w:rPr>
              <w:t>ФИО</w:t>
            </w:r>
          </w:p>
        </w:tc>
        <w:tc>
          <w:tcPr>
            <w:tcW w:w="1275" w:type="dxa"/>
            <w:vAlign w:val="center"/>
          </w:tcPr>
          <w:p w14:paraId="624A3EF3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D13BF">
              <w:rPr>
                <w:rFonts w:ascii="Times New Roman" w:eastAsia="Calibri" w:hAnsi="Times New Roman" w:cs="Times New Roman"/>
                <w:kern w:val="0"/>
                <w14:ligatures w14:val="none"/>
              </w:rPr>
              <w:t>«ЗА»</w:t>
            </w:r>
          </w:p>
        </w:tc>
        <w:tc>
          <w:tcPr>
            <w:tcW w:w="1560" w:type="dxa"/>
            <w:vAlign w:val="center"/>
          </w:tcPr>
          <w:p w14:paraId="555DD485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D13BF">
              <w:rPr>
                <w:rFonts w:ascii="Times New Roman" w:eastAsia="Calibri" w:hAnsi="Times New Roman" w:cs="Times New Roman"/>
                <w:kern w:val="0"/>
                <w14:ligatures w14:val="none"/>
              </w:rPr>
              <w:t>«ПРОТИВ»</w:t>
            </w:r>
          </w:p>
        </w:tc>
      </w:tr>
      <w:tr w:rsidR="004D13BF" w:rsidRPr="004D13BF" w14:paraId="2985899D" w14:textId="77777777" w:rsidTr="00705460">
        <w:tc>
          <w:tcPr>
            <w:tcW w:w="4536" w:type="dxa"/>
            <w:shd w:val="clear" w:color="auto" w:fill="auto"/>
          </w:tcPr>
          <w:p w14:paraId="4F84020B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D13BF">
              <w:rPr>
                <w:rFonts w:ascii="Times New Roman" w:eastAsia="Calibri" w:hAnsi="Times New Roman" w:cs="Times New Roman"/>
                <w:kern w:val="0"/>
                <w14:ligatures w14:val="none"/>
              </w:rPr>
              <w:t>Фамилия Имя Отчество</w:t>
            </w:r>
          </w:p>
        </w:tc>
        <w:tc>
          <w:tcPr>
            <w:tcW w:w="1275" w:type="dxa"/>
          </w:tcPr>
          <w:p w14:paraId="164F38A4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783C9A7B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560" w:type="dxa"/>
          </w:tcPr>
          <w:p w14:paraId="47FF55A6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4D13BF" w:rsidRPr="004D13BF" w14:paraId="1A1B1273" w14:textId="77777777" w:rsidTr="00705460">
        <w:tc>
          <w:tcPr>
            <w:tcW w:w="4536" w:type="dxa"/>
            <w:shd w:val="clear" w:color="auto" w:fill="auto"/>
          </w:tcPr>
          <w:p w14:paraId="02FD0A61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D13BF">
              <w:rPr>
                <w:rFonts w:ascii="Times New Roman" w:eastAsia="Calibri" w:hAnsi="Times New Roman" w:cs="Times New Roman"/>
                <w:kern w:val="0"/>
                <w14:ligatures w14:val="none"/>
              </w:rPr>
              <w:t>Фамилия Имя Отчество</w:t>
            </w:r>
          </w:p>
        </w:tc>
        <w:tc>
          <w:tcPr>
            <w:tcW w:w="1275" w:type="dxa"/>
          </w:tcPr>
          <w:p w14:paraId="4083E382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EBBDBE1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560" w:type="dxa"/>
          </w:tcPr>
          <w:p w14:paraId="27EF1591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4D13BF" w:rsidRPr="004D13BF" w14:paraId="0C9F1FFF" w14:textId="77777777" w:rsidTr="00705460">
        <w:tc>
          <w:tcPr>
            <w:tcW w:w="4536" w:type="dxa"/>
            <w:shd w:val="clear" w:color="auto" w:fill="auto"/>
          </w:tcPr>
          <w:p w14:paraId="1B9F9727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4D13BF">
              <w:rPr>
                <w:rFonts w:ascii="Times New Roman" w:eastAsia="Calibri" w:hAnsi="Times New Roman" w:cs="Times New Roman"/>
                <w:kern w:val="0"/>
                <w14:ligatures w14:val="none"/>
              </w:rPr>
              <w:t>Фамилия Имя Отчество</w:t>
            </w:r>
          </w:p>
        </w:tc>
        <w:tc>
          <w:tcPr>
            <w:tcW w:w="1275" w:type="dxa"/>
          </w:tcPr>
          <w:p w14:paraId="547670AF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5ECDC848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560" w:type="dxa"/>
          </w:tcPr>
          <w:p w14:paraId="178962C7" w14:textId="77777777" w:rsidR="004D13BF" w:rsidRPr="004D13BF" w:rsidRDefault="004D13BF" w:rsidP="004D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4F9B39DA" w14:textId="77777777" w:rsidR="004D13BF" w:rsidRPr="004D13BF" w:rsidRDefault="004D13BF" w:rsidP="004D13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11072D3A" w14:textId="77777777" w:rsidR="004D13BF" w:rsidRPr="004D13BF" w:rsidRDefault="004D13BF" w:rsidP="004D13B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26D77E2E" w14:textId="507FA8B6" w:rsidR="00285716" w:rsidRDefault="004D13BF" w:rsidP="004D13BF">
      <w:pPr>
        <w:spacing w:after="0" w:line="240" w:lineRule="auto"/>
      </w:pPr>
      <w:r w:rsidRPr="004D13BF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Примечания. </w:t>
      </w:r>
      <w:r w:rsidRPr="004D13B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 xml:space="preserve">Голосование осуществляется проставлением галочки </w:t>
      </w:r>
      <w:proofErr w:type="gramStart"/>
      <w:r w:rsidRPr="004D13B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>V  в</w:t>
      </w:r>
      <w:proofErr w:type="gramEnd"/>
      <w:r w:rsidRPr="004D13BF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ru-RU"/>
          <w14:ligatures w14:val="none"/>
        </w:rPr>
        <w:t xml:space="preserve"> выбранном варианте голосования «за» или «против» напротив соответствующей ФИО кандидата. Бюллетень считается недействительным, если голосование «ЗА» проставлено за большее число кандидатов, чем имеется вакантных должностей. </w:t>
      </w:r>
      <w:r w:rsidRPr="004D13BF">
        <w:rPr>
          <w:rFonts w:ascii="Times New Roman" w:eastAsia="Calibri" w:hAnsi="Times New Roman" w:cs="Arial"/>
          <w:i/>
          <w:kern w:val="0"/>
          <w:sz w:val="16"/>
          <w:szCs w:val="16"/>
          <w14:ligatures w14:val="none"/>
        </w:rPr>
        <w:t>Также бюллетень считается недействительным, если ни один из вариантов не выбран (пустой бюллетень) или если знаки проставлены в графах, не позволяющих определить волеизъявление.</w:t>
      </w:r>
    </w:p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40"/>
    <w:rsid w:val="00107840"/>
    <w:rsid w:val="00285716"/>
    <w:rsid w:val="004D13BF"/>
    <w:rsid w:val="00A428BE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AA449-8B31-4D0A-B31F-4F0ECA71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7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7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7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78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78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78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78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78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78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7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7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7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7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7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78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78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78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7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78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7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2026-04-17T06:11:00Z</dcterms:created>
  <dcterms:modified xsi:type="dcterms:W3CDTF">2026-04-17T06:11:00Z</dcterms:modified>
</cp:coreProperties>
</file>