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18" w:rsidRPr="008C0D18" w:rsidRDefault="008C0D18" w:rsidP="008C0D1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C0D18">
        <w:rPr>
          <w:rFonts w:ascii="Times New Roman" w:hAnsi="Times New Roman" w:cs="Times New Roman"/>
          <w:b/>
          <w:sz w:val="28"/>
          <w:szCs w:val="28"/>
        </w:rPr>
        <w:t>П</w:t>
      </w:r>
      <w:r w:rsidRPr="008C0D18">
        <w:rPr>
          <w:rFonts w:ascii="Times New Roman" w:hAnsi="Times New Roman" w:cs="Times New Roman"/>
          <w:b/>
          <w:sz w:val="28"/>
          <w:szCs w:val="28"/>
        </w:rPr>
        <w:t>одготовка производится по следующей нормативной документации:</w:t>
      </w:r>
    </w:p>
    <w:bookmarkEnd w:id="0"/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Специальные вопросы для проверки знаний руководителей и специалистов электротехнических лабораторий, осуществляющих испытание оборудования в электроустановках потребителей;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Мероприятия по оказанию первой помощи (Приказ Минздрава России от 03.05.2024 № 220н)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Правила по охране труда при эксплуатации электроустановок;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Правила противопожарного режима в Российской Федерации;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Правила работы с персоналом в организациях электроэнергетики Российской Федерации;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Правила технической эксплуатации электрических станций и сетей Российской Федерации;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</w:rPr>
      </w:pPr>
      <w:r w:rsidRPr="008C0D18">
        <w:rPr>
          <w:rFonts w:ascii="Times New Roman" w:hAnsi="Times New Roman" w:cs="Times New Roman"/>
          <w:sz w:val="28"/>
          <w:szCs w:val="28"/>
        </w:rPr>
        <w:t>Правила технической эксплуатации электроустановок потребителей;</w:t>
      </w:r>
    </w:p>
    <w:p w:rsidR="008C0D18" w:rsidRPr="008C0D18" w:rsidRDefault="008C0D18" w:rsidP="008C0D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C0D18">
        <w:rPr>
          <w:rFonts w:ascii="Times New Roman" w:hAnsi="Times New Roman" w:cs="Times New Roman"/>
          <w:sz w:val="28"/>
          <w:szCs w:val="28"/>
          <w:lang w:eastAsia="ru-RU"/>
        </w:rPr>
        <w:t>Правила устройства электроустановок</w:t>
      </w:r>
    </w:p>
    <w:p w:rsidR="00AD4EBC" w:rsidRPr="008C0D18" w:rsidRDefault="00AD4EBC">
      <w:pPr>
        <w:rPr>
          <w:rFonts w:ascii="Times New Roman" w:hAnsi="Times New Roman" w:cs="Times New Roman"/>
          <w:sz w:val="28"/>
          <w:szCs w:val="28"/>
        </w:rPr>
      </w:pPr>
    </w:p>
    <w:sectPr w:rsidR="00AD4EBC" w:rsidRPr="008C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18"/>
    <w:rsid w:val="008C0D18"/>
    <w:rsid w:val="00A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93AC"/>
  <w15:chartTrackingRefBased/>
  <w15:docId w15:val="{824350B8-529E-4ADD-AFC2-E8F48A68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D1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Анастасия Юрьевна</dc:creator>
  <cp:keywords/>
  <dc:description/>
  <cp:lastModifiedBy>Черных Анастасия Юрьевна</cp:lastModifiedBy>
  <cp:revision>1</cp:revision>
  <dcterms:created xsi:type="dcterms:W3CDTF">2026-02-04T01:58:00Z</dcterms:created>
  <dcterms:modified xsi:type="dcterms:W3CDTF">2026-02-04T01:59:00Z</dcterms:modified>
</cp:coreProperties>
</file>