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center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 xml:space="preserve">1 </w:t>
      </w:r>
      <w:r w:rsidRPr="003912F3">
        <w:rPr>
          <w:b/>
          <w:sz w:val="20"/>
          <w:szCs w:val="20"/>
        </w:rPr>
        <w:t>ОБЩИЕ ПОЛОЖЕНИЯ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1.1</w:t>
      </w:r>
      <w:r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Студенческие общежития студгородка ИРНИТУ предназначены для временного проживания и размещения: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иногородних обучающихся по очной форме на период их обучения;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абитуриентов на период прохождения вступительных испытаний.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sz w:val="20"/>
          <w:szCs w:val="20"/>
        </w:rPr>
        <w:t>При условии полной обеспеченности местами в студенческом общежитии перечисленных выше категорий обучающихся, администрация университета по согласованию с ППОС вправе принять решение о размещении в студенческих общежитиях студгородка: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стажёров; слушателей МРЦПК и представителей других форм послевузовского и дополнительного профессионального образования для проживания в период их очного обучения;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других категорий обучающихся;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 особых случаях сотрудников университета.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1.2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Распределение комнат в общежитиях между институтами и факультетами на каждый учебный год оформляется приказом ректора и согласовывается с ППОС. Распределение мест среди обучающихся производится администрацией студенческого городка и отделом по работе со студентами и выпускниками, на основании заявлений обучающихся.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1.3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Заселение обучающихся в общежитие осуществляется заведующей общежития на основании заявления с резолюцией отдела по работе со студентами и выпускниками, договора найма жилого помещения, подписанного начальником управления студгородка. Для иностранных студентов заявление на выделение места в общежитии подписывается проректором по международной деятельности.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1.4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Заведующая общежитием знакомит каждого с Положением о Студенческом городке ИРНИТУ, правилами проживания и внутреннего распорядка в общежитии, правилами пожарной безопасности, проводит соответствующий инструктаж по технике безопасности при эксплуатации электробытовых приборов, бытовой теле-радио аппаратуры и компьютерной техники.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1.5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Инструктаж заносится в соответствующий журнал под подпись. Спорные вопросы, возникающие в процессе заселения студентов в общежития, согласовываются с профкомом студентов ИРНИТУ и администрацией управления студгородка.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1.6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 xml:space="preserve">Организацию паспортного режима в студенческих общежитиях осуществляет паспортный стол. 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1.7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При отчислении из Университета (в том числе и по его окончании) проживающие освобождают студенческое общежитие в трехдневный срок, в соответствии с заключенным договором найма жилого помещения в студенческом общежитии. В случае нарушения правил проживания в общежитии и условий договора найма жилого помещения обучающиеся (сотрудники) обязаны освободить жилое помещение в течение 10 рабочих дней.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1.8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 xml:space="preserve">Вход в общежитие осуществляется по пропускам. При входе в общежитие студент обязан сдать свой пропуск вахтеру (дежурному по общежитию), а при выходе взять его. 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1.9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 xml:space="preserve">Время нахождения гостей в общежитии определяется администрацией общежития. Нахождение гостей в общежитии разрешено с 10:00 до 22:00 часов. 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1.10</w:t>
      </w:r>
      <w:r w:rsidR="003912F3" w:rsidRPr="003912F3">
        <w:rPr>
          <w:sz w:val="20"/>
          <w:szCs w:val="20"/>
        </w:rPr>
        <w:t xml:space="preserve"> </w:t>
      </w:r>
      <w:proofErr w:type="gramStart"/>
      <w:r w:rsidRPr="003912F3">
        <w:rPr>
          <w:sz w:val="20"/>
          <w:szCs w:val="20"/>
        </w:rPr>
        <w:t>С</w:t>
      </w:r>
      <w:proofErr w:type="gramEnd"/>
      <w:r w:rsidRPr="003912F3">
        <w:rPr>
          <w:sz w:val="20"/>
          <w:szCs w:val="20"/>
        </w:rPr>
        <w:t xml:space="preserve"> 23:00 часов в общежитии запрещается превышение допустимого уровня громкости и шума.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center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 xml:space="preserve">2 </w:t>
      </w:r>
      <w:r w:rsidRPr="003912F3">
        <w:rPr>
          <w:b/>
          <w:sz w:val="20"/>
          <w:szCs w:val="20"/>
        </w:rPr>
        <w:t>ПРАВА И ОБЯЗАННОСТИ, ПРОЖИВАЮЩИХ В ОБЩЕЖИТИИ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2.1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 xml:space="preserve">Проживающие имеют право: 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проживать в предоставленном жилом помещении (комнате) весь срок обучения в университете при условии соблюдения правил внутреннего распорядка;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пользоваться предоставленной жилплощадью, учебными, культурными, бытовыми, оздоровительно-спортивными помещениями, оборудованием и инвентарём общежития;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пользоваться личными исправными лицензированными (сертифицированными) электроприборами, бытовой техникой, кроме приборов, превышающих мощность 2 кВт, при соблюдении правил пожарной безопасности;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переселяться с согласия администрации общежития в другое жилое помещение студенческого общежития; 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принимать посетителей в соответствии с Правилами внутреннего распорядка проживания в студенческих общежитиях Студгородка ИРНИТУ;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обращаться в ППОС с заявлением о пересмотре решения в случае несогласия с решением АВК общежития или управления студгородка о наложении административного взыскания.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>2.2</w:t>
      </w:r>
      <w:r w:rsidR="003912F3" w:rsidRPr="003912F3">
        <w:rPr>
          <w:b/>
          <w:sz w:val="20"/>
          <w:szCs w:val="20"/>
        </w:rPr>
        <w:t xml:space="preserve"> </w:t>
      </w:r>
      <w:r w:rsidRPr="003912F3">
        <w:rPr>
          <w:b/>
          <w:sz w:val="20"/>
          <w:szCs w:val="20"/>
        </w:rPr>
        <w:t>Проживающие обязаны: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строго соблюдать правила проживания и правила внутреннего распорядка студенческого общежития, техники безопасности, пожарной и общественной безопасности;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предоставлять возможность осмотра жилой комнаты администрацией общежития с целью контроля за соблюдением условий настоящего положения, проверки сохранности имущества, проведения профилактических и других видов ремонтных работ;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бережно относиться к помещениям, оборудованию и инвентарю студенческого общежития, экономно расходовать электроэнергию и воду, соблюдать чистоту в жилых помещениях и местах общего пользования, ежедневно производить уборку в своих жилых помещениях (блоках);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своевременно, в установленном порядке, вносить оплату за проживание, коммунальные услуги и все виды дополнительных услуг;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выполнять пункты договора найма жилого помещения, заключенного с администрацией ИРНИТУ;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сдать один запасной ключ от комнаты, в которой они проживают в соответствии с договором найма, заведующей общежития на случай аварийных ситуаций;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возмещать причинённый материальный ущерб имуществу общежитий в соответствии с законодательством РФ и заключённым договором о найме жилого помещения;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получить временную регистрацию в порядках и сроках, установленных законодательством Российской Федерации; 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предупредить устно/письменно заведующую общежития, не менее чем за 2 дня, о предстоящем выселении из общежития, временном выезде на каникулы или производственную практику. Сдать закрепленное помещение и ключи от него заведующей общежития под расписку, получить письменное разрешение на вынос вещей через вахту общежития.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проживающие в студенческом общежитии на добровольной основе привлекаются администрацией или студенческим советом во </w:t>
      </w:r>
      <w:proofErr w:type="spellStart"/>
      <w:r w:rsidRPr="003912F3">
        <w:rPr>
          <w:rFonts w:ascii="Times New Roman" w:hAnsi="Times New Roman" w:cs="Times New Roman"/>
          <w:sz w:val="20"/>
          <w:szCs w:val="20"/>
        </w:rPr>
        <w:t>внеучебное</w:t>
      </w:r>
      <w:proofErr w:type="spellEnd"/>
      <w:r w:rsidRPr="003912F3">
        <w:rPr>
          <w:rFonts w:ascii="Times New Roman" w:hAnsi="Times New Roman" w:cs="Times New Roman"/>
          <w:sz w:val="20"/>
          <w:szCs w:val="20"/>
        </w:rPr>
        <w:t xml:space="preserve"> время к работам по самообслуживанию, благоустройству и озеленению территории, прилегающей к общежитиям, к систематическому (не реже двух раз в месяц) проведению генеральных уборок помещений студенческого общежития и закрепленной территории и другим </w:t>
      </w:r>
      <w:r w:rsidRPr="003912F3">
        <w:rPr>
          <w:rFonts w:ascii="Times New Roman" w:hAnsi="Times New Roman" w:cs="Times New Roman"/>
          <w:sz w:val="20"/>
          <w:szCs w:val="20"/>
        </w:rPr>
        <w:lastRenderedPageBreak/>
        <w:t>видам работ с учетом заключенного договора найма жилого помещения и соблюдением правил охраны труда.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>2.3</w:t>
      </w:r>
      <w:r w:rsidR="003912F3" w:rsidRPr="003912F3">
        <w:rPr>
          <w:b/>
          <w:sz w:val="20"/>
          <w:szCs w:val="20"/>
        </w:rPr>
        <w:t xml:space="preserve"> </w:t>
      </w:r>
      <w:r w:rsidRPr="003912F3">
        <w:rPr>
          <w:b/>
          <w:sz w:val="20"/>
          <w:szCs w:val="20"/>
        </w:rPr>
        <w:t>Проживающим в общежитии ЗАПРЕЩАЕТСЯ: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самостоятельно переселяться из одной комнаты в другую;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осуществлять перепланировку комнат, разборку комнатных шкафов, установку душей;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производить переделку и исправление электропроводки самостоятельно;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бросать в систему канализации предметы, приводящие к ее засорению;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выносить мусор из комнаты в коридор и комнаты бытового назначения;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выбрасывать мусор и бытовые отходы из окна;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после 23 часов включать радио и телеаппаратуру с громкостью, превышающей слышимость в пределах комнаты; 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оставлять гостей на ночлег без соответствующего разрешения зав. общежитием;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наклеивать на стены в местах общего пользования, кроме отведенного специально для этой цели места, объявления, расписания, репродукции т. д.;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з</w:t>
      </w:r>
      <w:r w:rsidRPr="003912F3">
        <w:rPr>
          <w:rFonts w:ascii="Times New Roman" w:hAnsi="Times New Roman" w:cs="Times New Roman"/>
          <w:sz w:val="20"/>
          <w:szCs w:val="20"/>
        </w:rPr>
        <w:t>аниматься коммерческой деятельностью в помещениях общежития;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курить, в том числе электронные сигареты, кальяны, электронные системы доставки никотина, устройства для потребления табака нагреваемого и т. д., в общежитиях и на территории Студгородка;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использовать кипятильники, электрочайники, электроплитки, </w:t>
      </w:r>
      <w:proofErr w:type="spellStart"/>
      <w:r w:rsidRPr="003912F3">
        <w:rPr>
          <w:rFonts w:ascii="Times New Roman" w:hAnsi="Times New Roman" w:cs="Times New Roman"/>
          <w:sz w:val="20"/>
          <w:szCs w:val="20"/>
        </w:rPr>
        <w:t>рисоварки</w:t>
      </w:r>
      <w:proofErr w:type="spellEnd"/>
      <w:r w:rsidRPr="003912F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912F3">
        <w:rPr>
          <w:rFonts w:ascii="Times New Roman" w:hAnsi="Times New Roman" w:cs="Times New Roman"/>
          <w:sz w:val="20"/>
          <w:szCs w:val="20"/>
        </w:rPr>
        <w:t>электросковородки</w:t>
      </w:r>
      <w:proofErr w:type="spellEnd"/>
      <w:r w:rsidRPr="003912F3">
        <w:rPr>
          <w:rFonts w:ascii="Times New Roman" w:hAnsi="Times New Roman" w:cs="Times New Roman"/>
          <w:sz w:val="20"/>
          <w:szCs w:val="20"/>
        </w:rPr>
        <w:t>, пароварки, тостеры и другие электронагревательные приборы, не имеющие устройств тепловой защиты;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н</w:t>
      </w:r>
      <w:r w:rsidRPr="003912F3">
        <w:rPr>
          <w:rFonts w:ascii="Times New Roman" w:hAnsi="Times New Roman" w:cs="Times New Roman"/>
          <w:sz w:val="20"/>
          <w:szCs w:val="20"/>
        </w:rPr>
        <w:t>аклеивать и выводить из строя датчики пожарной сигнализации;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пользоваться ковровыми и синтетическими покрытиями на полу. Разрешаются только прикроватные коврики;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з</w:t>
      </w:r>
      <w:r w:rsidRPr="003912F3">
        <w:rPr>
          <w:rFonts w:ascii="Times New Roman" w:hAnsi="Times New Roman" w:cs="Times New Roman"/>
          <w:sz w:val="20"/>
          <w:szCs w:val="20"/>
        </w:rPr>
        <w:t>агромождать пути эвакуации (коридоры, лестничные площадки, рекреации) личными вещами, инвентарём общежития и проводами;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использовать пиротехнику в общежитии и на прилегающей территории;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находиться в общежитии в нетрезвом состоянии, хранить, употреблять и проносить спиртные напитки, в том числе и пиво;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 xml:space="preserve">хранить, употреблять, изготавливать и продавать наркотические вещества; 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хранить огнестрельное и холодное оружие.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2.4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Содержание животны</w:t>
      </w:r>
      <w:r w:rsidR="003912F3">
        <w:rPr>
          <w:sz w:val="20"/>
          <w:szCs w:val="20"/>
        </w:rPr>
        <w:t>х в общежитии СТРОГО ЗАПРЕЩЕНО.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center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 xml:space="preserve">3 </w:t>
      </w:r>
      <w:r w:rsidRPr="003912F3">
        <w:rPr>
          <w:b/>
          <w:sz w:val="20"/>
          <w:szCs w:val="20"/>
        </w:rPr>
        <w:t>ПООЩРЕНИЯ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3.1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Проживающие в общежитии студенты и аспиранты, выполняющие правила проживания и внутреннего распорядка и активно участвующие в организации проведения работ в общежитии, могут быть представлены к моральному и материальному поощрению (благодарности, грамоты, сувенирная продукция с символикой</w:t>
      </w:r>
      <w:r w:rsidR="003912F3">
        <w:rPr>
          <w:sz w:val="20"/>
          <w:szCs w:val="20"/>
        </w:rPr>
        <w:t xml:space="preserve"> Студгородка или Университета).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center"/>
        <w:rPr>
          <w:b/>
          <w:sz w:val="20"/>
          <w:szCs w:val="20"/>
        </w:rPr>
      </w:pPr>
      <w:r w:rsidRPr="003912F3">
        <w:rPr>
          <w:b/>
          <w:sz w:val="20"/>
          <w:szCs w:val="20"/>
        </w:rPr>
        <w:t xml:space="preserve">4 </w:t>
      </w:r>
      <w:r w:rsidRPr="003912F3">
        <w:rPr>
          <w:b/>
          <w:sz w:val="20"/>
          <w:szCs w:val="20"/>
        </w:rPr>
        <w:t>НАКАЗАНИЯ</w:t>
      </w:r>
    </w:p>
    <w:p w:rsidR="00613B3F" w:rsidRPr="003912F3" w:rsidRDefault="00613B3F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  <w:r w:rsidRPr="003912F3">
        <w:rPr>
          <w:b/>
          <w:sz w:val="20"/>
          <w:szCs w:val="20"/>
        </w:rPr>
        <w:t>4.1</w:t>
      </w:r>
      <w:r w:rsidR="003912F3" w:rsidRPr="003912F3">
        <w:rPr>
          <w:sz w:val="20"/>
          <w:szCs w:val="20"/>
        </w:rPr>
        <w:t xml:space="preserve"> </w:t>
      </w:r>
      <w:r w:rsidRPr="003912F3">
        <w:rPr>
          <w:sz w:val="20"/>
          <w:szCs w:val="20"/>
        </w:rPr>
        <w:t>За нарушение правил проживания и правил внутреннего распорядка в студенческом общежитии к проживающим по представлению администрации общежития, решению АВК общежития могут быть применены меры общественного, административного воздействия, дисциплинарные и иные виды взысканий: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з</w:t>
      </w:r>
      <w:r w:rsidRPr="003912F3">
        <w:rPr>
          <w:rFonts w:ascii="Times New Roman" w:hAnsi="Times New Roman" w:cs="Times New Roman"/>
          <w:sz w:val="20"/>
          <w:szCs w:val="20"/>
        </w:rPr>
        <w:t>амечание;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выговор;</w:t>
      </w:r>
    </w:p>
    <w:p w:rsidR="00613B3F" w:rsidRPr="003912F3" w:rsidRDefault="00613B3F" w:rsidP="003912F3">
      <w:pPr>
        <w:pStyle w:val="a3"/>
        <w:numPr>
          <w:ilvl w:val="0"/>
          <w:numId w:val="2"/>
        </w:numPr>
        <w:tabs>
          <w:tab w:val="left" w:pos="0"/>
          <w:tab w:val="left" w:pos="11550"/>
        </w:tabs>
        <w:spacing w:after="0" w:line="240" w:lineRule="auto"/>
        <w:ind w:left="0" w:right="69" w:hanging="284"/>
        <w:jc w:val="both"/>
        <w:rPr>
          <w:rFonts w:ascii="Times New Roman" w:hAnsi="Times New Roman" w:cs="Times New Roman"/>
          <w:sz w:val="20"/>
          <w:szCs w:val="20"/>
        </w:rPr>
      </w:pPr>
      <w:r w:rsidRPr="003912F3">
        <w:rPr>
          <w:rFonts w:ascii="Times New Roman" w:hAnsi="Times New Roman" w:cs="Times New Roman"/>
          <w:sz w:val="20"/>
          <w:szCs w:val="20"/>
        </w:rPr>
        <w:t>отчисление из образовательного учреждения с расторжением договора найма жилого помещения.</w:t>
      </w:r>
    </w:p>
    <w:p w:rsidR="00806945" w:rsidRPr="003912F3" w:rsidRDefault="00806945" w:rsidP="003912F3">
      <w:pPr>
        <w:tabs>
          <w:tab w:val="num" w:pos="-180"/>
          <w:tab w:val="left" w:pos="7513"/>
          <w:tab w:val="left" w:pos="11550"/>
        </w:tabs>
        <w:ind w:right="278"/>
        <w:jc w:val="both"/>
        <w:rPr>
          <w:sz w:val="20"/>
          <w:szCs w:val="20"/>
        </w:rPr>
      </w:pPr>
    </w:p>
    <w:p w:rsidR="00806945" w:rsidRPr="003912F3" w:rsidRDefault="00806945" w:rsidP="00613B3F">
      <w:pPr>
        <w:tabs>
          <w:tab w:val="num" w:pos="-180"/>
          <w:tab w:val="left" w:pos="7513"/>
          <w:tab w:val="left" w:pos="11550"/>
        </w:tabs>
        <w:ind w:right="278"/>
        <w:rPr>
          <w:sz w:val="20"/>
          <w:szCs w:val="20"/>
        </w:rPr>
      </w:pPr>
    </w:p>
    <w:p w:rsidR="00806945" w:rsidRPr="003912F3" w:rsidRDefault="00806945" w:rsidP="00613B3F">
      <w:pPr>
        <w:tabs>
          <w:tab w:val="num" w:pos="-180"/>
          <w:tab w:val="left" w:pos="7513"/>
          <w:tab w:val="left" w:pos="11550"/>
        </w:tabs>
        <w:ind w:right="278"/>
        <w:rPr>
          <w:sz w:val="20"/>
          <w:szCs w:val="20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3912F3" w:rsidRDefault="003912F3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  <w:bookmarkStart w:id="0" w:name="_GoBack"/>
      <w:bookmarkEnd w:id="0"/>
    </w:p>
    <w:p w:rsidR="00703736" w:rsidRDefault="00703736" w:rsidP="00806945">
      <w:pPr>
        <w:tabs>
          <w:tab w:val="num" w:pos="-180"/>
          <w:tab w:val="center" w:pos="7533"/>
          <w:tab w:val="left" w:pos="8640"/>
          <w:tab w:val="left" w:pos="11550"/>
        </w:tabs>
        <w:ind w:left="180" w:right="278"/>
        <w:rPr>
          <w:b/>
          <w:sz w:val="18"/>
          <w:szCs w:val="18"/>
        </w:rPr>
      </w:pPr>
    </w:p>
    <w:p w:rsidR="00806945" w:rsidRDefault="003912F3" w:rsidP="003912F3">
      <w:pPr>
        <w:tabs>
          <w:tab w:val="left" w:pos="8040"/>
          <w:tab w:val="left" w:pos="8640"/>
        </w:tabs>
        <w:ind w:left="142" w:right="278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>_______________________________</w:t>
      </w:r>
    </w:p>
    <w:p w:rsidR="00806945" w:rsidRDefault="00806945" w:rsidP="00613B3F">
      <w:pPr>
        <w:tabs>
          <w:tab w:val="left" w:pos="8040"/>
          <w:tab w:val="left" w:pos="8640"/>
        </w:tabs>
        <w:ind w:right="278"/>
        <w:rPr>
          <w:b/>
          <w:spacing w:val="-4"/>
          <w:sz w:val="32"/>
          <w:szCs w:val="32"/>
        </w:rPr>
      </w:pPr>
    </w:p>
    <w:p w:rsidR="00806945" w:rsidRPr="00176F34" w:rsidRDefault="00806945" w:rsidP="00806945">
      <w:pPr>
        <w:tabs>
          <w:tab w:val="left" w:pos="8040"/>
          <w:tab w:val="left" w:pos="8640"/>
        </w:tabs>
        <w:ind w:left="180" w:right="278"/>
        <w:jc w:val="center"/>
        <w:rPr>
          <w:b/>
          <w:spacing w:val="-4"/>
          <w:sz w:val="52"/>
          <w:szCs w:val="52"/>
        </w:rPr>
      </w:pPr>
      <w:r w:rsidRPr="00176F34">
        <w:rPr>
          <w:b/>
          <w:spacing w:val="-4"/>
          <w:sz w:val="52"/>
          <w:szCs w:val="52"/>
        </w:rPr>
        <w:t>ПРАВИЛА</w:t>
      </w:r>
    </w:p>
    <w:p w:rsidR="00806945" w:rsidRPr="00806945" w:rsidRDefault="00806945" w:rsidP="00806945">
      <w:pPr>
        <w:tabs>
          <w:tab w:val="left" w:pos="8640"/>
          <w:tab w:val="left" w:pos="9165"/>
        </w:tabs>
        <w:ind w:left="180" w:right="278"/>
        <w:jc w:val="center"/>
        <w:rPr>
          <w:spacing w:val="-4"/>
          <w:sz w:val="26"/>
          <w:szCs w:val="26"/>
        </w:rPr>
      </w:pPr>
    </w:p>
    <w:p w:rsidR="00806945" w:rsidRPr="00806945" w:rsidRDefault="003912F3" w:rsidP="00806945">
      <w:pPr>
        <w:tabs>
          <w:tab w:val="left" w:pos="8640"/>
          <w:tab w:val="left" w:pos="9645"/>
        </w:tabs>
        <w:ind w:left="180" w:right="278"/>
        <w:jc w:val="center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В</w:t>
      </w:r>
      <w:r w:rsidR="00806945" w:rsidRPr="00806945">
        <w:rPr>
          <w:b/>
          <w:spacing w:val="-4"/>
          <w:sz w:val="26"/>
          <w:szCs w:val="26"/>
        </w:rPr>
        <w:t>нутреннего распорядка проживания в студенческих общежитиях студгородка ИРНИТУ</w:t>
      </w:r>
    </w:p>
    <w:p w:rsidR="00806945" w:rsidRPr="00806945" w:rsidRDefault="00806945" w:rsidP="00176F34">
      <w:pPr>
        <w:tabs>
          <w:tab w:val="left" w:pos="8640"/>
          <w:tab w:val="left" w:pos="9645"/>
        </w:tabs>
        <w:spacing w:line="276" w:lineRule="auto"/>
        <w:ind w:left="180" w:right="278"/>
        <w:jc w:val="center"/>
        <w:rPr>
          <w:b/>
          <w:i/>
          <w:spacing w:val="-4"/>
          <w:sz w:val="18"/>
          <w:szCs w:val="18"/>
        </w:rPr>
      </w:pPr>
      <w:r w:rsidRPr="00806945">
        <w:rPr>
          <w:b/>
          <w:spacing w:val="-4"/>
          <w:sz w:val="26"/>
          <w:szCs w:val="26"/>
        </w:rPr>
        <w:t xml:space="preserve"> </w:t>
      </w:r>
      <w:r w:rsidRPr="00806945">
        <w:rPr>
          <w:b/>
          <w:spacing w:val="-4"/>
          <w:sz w:val="18"/>
          <w:szCs w:val="18"/>
        </w:rPr>
        <w:t>(</w:t>
      </w:r>
      <w:r w:rsidRPr="00806945">
        <w:rPr>
          <w:b/>
          <w:i/>
          <w:spacing w:val="-4"/>
          <w:sz w:val="18"/>
          <w:szCs w:val="18"/>
        </w:rPr>
        <w:t xml:space="preserve">выписка из Положения о студенческом городке </w:t>
      </w:r>
    </w:p>
    <w:p w:rsidR="00806945" w:rsidRDefault="00806945" w:rsidP="00176F34">
      <w:pPr>
        <w:tabs>
          <w:tab w:val="left" w:pos="6612"/>
        </w:tabs>
        <w:spacing w:line="276" w:lineRule="auto"/>
        <w:jc w:val="center"/>
        <w:rPr>
          <w:b/>
          <w:i/>
          <w:spacing w:val="-4"/>
          <w:sz w:val="18"/>
          <w:szCs w:val="18"/>
        </w:rPr>
      </w:pPr>
      <w:r w:rsidRPr="00806945">
        <w:rPr>
          <w:b/>
          <w:i/>
          <w:spacing w:val="-4"/>
          <w:sz w:val="18"/>
          <w:szCs w:val="18"/>
        </w:rPr>
        <w:t>ФГБОУ ВО ИРНИТУ</w:t>
      </w:r>
      <w:r w:rsidR="00176F34">
        <w:rPr>
          <w:b/>
          <w:i/>
          <w:spacing w:val="-4"/>
          <w:sz w:val="18"/>
          <w:szCs w:val="18"/>
        </w:rPr>
        <w:t xml:space="preserve"> от </w:t>
      </w:r>
      <w:r w:rsidR="00176F34" w:rsidRPr="00176F34">
        <w:rPr>
          <w:rFonts w:eastAsiaTheme="minorHAnsi"/>
          <w:b/>
          <w:i/>
          <w:sz w:val="18"/>
          <w:szCs w:val="18"/>
          <w:lang w:eastAsia="en-US"/>
        </w:rPr>
        <w:t>«</w:t>
      </w:r>
      <w:r w:rsidR="00613B3F">
        <w:rPr>
          <w:rFonts w:eastAsiaTheme="minorHAnsi"/>
          <w:b/>
          <w:i/>
          <w:sz w:val="18"/>
          <w:szCs w:val="18"/>
          <w:lang w:eastAsia="en-US"/>
        </w:rPr>
        <w:t>24</w:t>
      </w:r>
      <w:r w:rsidR="00176F34" w:rsidRPr="00176F34">
        <w:rPr>
          <w:rFonts w:eastAsiaTheme="minorHAnsi"/>
          <w:b/>
          <w:i/>
          <w:sz w:val="18"/>
          <w:szCs w:val="18"/>
          <w:lang w:eastAsia="en-US"/>
        </w:rPr>
        <w:t xml:space="preserve">» </w:t>
      </w:r>
      <w:r w:rsidR="00613B3F">
        <w:rPr>
          <w:rFonts w:eastAsiaTheme="minorHAnsi"/>
          <w:b/>
          <w:i/>
          <w:sz w:val="18"/>
          <w:szCs w:val="18"/>
          <w:lang w:eastAsia="en-US"/>
        </w:rPr>
        <w:t>мая</w:t>
      </w:r>
      <w:r w:rsidR="00176F34" w:rsidRPr="00176F34">
        <w:rPr>
          <w:rFonts w:eastAsiaTheme="minorHAnsi"/>
          <w:b/>
          <w:i/>
          <w:sz w:val="18"/>
          <w:szCs w:val="18"/>
          <w:lang w:eastAsia="en-US"/>
        </w:rPr>
        <w:t xml:space="preserve"> 20</w:t>
      </w:r>
      <w:r w:rsidR="00613B3F">
        <w:rPr>
          <w:rFonts w:eastAsiaTheme="minorHAnsi"/>
          <w:b/>
          <w:i/>
          <w:sz w:val="18"/>
          <w:szCs w:val="18"/>
          <w:lang w:eastAsia="en-US"/>
        </w:rPr>
        <w:t>21</w:t>
      </w:r>
      <w:r w:rsidR="00176F34" w:rsidRPr="00176F34">
        <w:rPr>
          <w:rFonts w:eastAsiaTheme="minorHAnsi"/>
          <w:b/>
          <w:i/>
          <w:sz w:val="18"/>
          <w:szCs w:val="18"/>
          <w:lang w:eastAsia="en-US"/>
        </w:rPr>
        <w:t xml:space="preserve">г. № </w:t>
      </w:r>
      <w:r w:rsidR="00613B3F">
        <w:rPr>
          <w:rFonts w:eastAsiaTheme="minorHAnsi"/>
          <w:b/>
          <w:i/>
          <w:sz w:val="18"/>
          <w:szCs w:val="18"/>
          <w:lang w:eastAsia="en-US"/>
        </w:rPr>
        <w:t>289-О</w:t>
      </w:r>
      <w:r w:rsidRPr="00176F34">
        <w:rPr>
          <w:b/>
          <w:i/>
          <w:spacing w:val="-4"/>
          <w:sz w:val="18"/>
          <w:szCs w:val="18"/>
        </w:rPr>
        <w:t>)</w:t>
      </w:r>
    </w:p>
    <w:p w:rsidR="00613B3F" w:rsidRDefault="00613B3F" w:rsidP="00176F34">
      <w:pPr>
        <w:tabs>
          <w:tab w:val="left" w:pos="6612"/>
        </w:tabs>
        <w:spacing w:line="276" w:lineRule="auto"/>
        <w:jc w:val="center"/>
        <w:rPr>
          <w:b/>
          <w:i/>
          <w:spacing w:val="-4"/>
          <w:sz w:val="18"/>
          <w:szCs w:val="18"/>
        </w:rPr>
      </w:pPr>
    </w:p>
    <w:p w:rsidR="00613B3F" w:rsidRPr="00176F34" w:rsidRDefault="00613B3F" w:rsidP="00176F34">
      <w:pPr>
        <w:spacing w:line="276" w:lineRule="auto"/>
        <w:ind w:left="-142"/>
        <w:jc w:val="center"/>
        <w:rPr>
          <w:b/>
          <w:spacing w:val="-4"/>
          <w:sz w:val="18"/>
          <w:szCs w:val="18"/>
        </w:rPr>
      </w:pPr>
      <w:r>
        <w:rPr>
          <w:noProof/>
        </w:rPr>
        <w:drawing>
          <wp:inline distT="0" distB="0" distL="0" distR="0" wp14:anchorId="0CC0AF04" wp14:editId="5706D2D1">
            <wp:extent cx="949184" cy="11811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015" cy="122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945" w:rsidRPr="00676EF1" w:rsidRDefault="00806945" w:rsidP="00806945">
      <w:pPr>
        <w:tabs>
          <w:tab w:val="left" w:pos="8640"/>
        </w:tabs>
        <w:ind w:left="180" w:right="278"/>
        <w:rPr>
          <w:sz w:val="18"/>
          <w:szCs w:val="18"/>
        </w:rPr>
      </w:pPr>
    </w:p>
    <w:p w:rsidR="00806945" w:rsidRPr="00676EF1" w:rsidRDefault="003912F3" w:rsidP="003912F3">
      <w:pPr>
        <w:tabs>
          <w:tab w:val="left" w:pos="8640"/>
        </w:tabs>
        <w:ind w:left="180" w:right="278"/>
        <w:jc w:val="center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</w:t>
      </w: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ind w:left="180"/>
        <w:jc w:val="center"/>
        <w:rPr>
          <w:b/>
        </w:rPr>
      </w:pPr>
    </w:p>
    <w:p w:rsidR="00806945" w:rsidRDefault="00806945" w:rsidP="00806945">
      <w:pPr>
        <w:tabs>
          <w:tab w:val="num" w:pos="-180"/>
          <w:tab w:val="center" w:pos="7533"/>
          <w:tab w:val="left" w:pos="11550"/>
        </w:tabs>
        <w:ind w:left="180"/>
        <w:jc w:val="both"/>
        <w:rPr>
          <w:spacing w:val="-4"/>
          <w:sz w:val="18"/>
          <w:szCs w:val="18"/>
        </w:rPr>
      </w:pPr>
    </w:p>
    <w:p w:rsidR="00806945" w:rsidRPr="00806945" w:rsidRDefault="00806945" w:rsidP="00806945">
      <w:pPr>
        <w:tabs>
          <w:tab w:val="num" w:pos="-180"/>
          <w:tab w:val="center" w:pos="7533"/>
          <w:tab w:val="left" w:pos="11550"/>
        </w:tabs>
        <w:ind w:left="180"/>
        <w:jc w:val="both"/>
        <w:rPr>
          <w:spacing w:val="-4"/>
          <w:sz w:val="18"/>
          <w:szCs w:val="18"/>
        </w:rPr>
      </w:pPr>
    </w:p>
    <w:sectPr w:rsidR="00806945" w:rsidRPr="00806945" w:rsidSect="003912F3">
      <w:type w:val="continuous"/>
      <w:pgSz w:w="16838" w:h="11906" w:orient="landscape" w:code="9"/>
      <w:pgMar w:top="284" w:right="253" w:bottom="426" w:left="567" w:header="709" w:footer="709" w:gutter="0"/>
      <w:cols w:num="2" w:space="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2F2D"/>
    <w:multiLevelType w:val="hybridMultilevel"/>
    <w:tmpl w:val="27FC7620"/>
    <w:lvl w:ilvl="0" w:tplc="513C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289F"/>
    <w:multiLevelType w:val="hybridMultilevel"/>
    <w:tmpl w:val="0C2C5B84"/>
    <w:lvl w:ilvl="0" w:tplc="E672467E">
      <w:start w:val="1"/>
      <w:numFmt w:val="decimal"/>
      <w:lvlText w:val="6.%1"/>
      <w:lvlJc w:val="left"/>
      <w:pPr>
        <w:ind w:left="199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71"/>
    <w:rsid w:val="00071B71"/>
    <w:rsid w:val="000E41E3"/>
    <w:rsid w:val="00176F34"/>
    <w:rsid w:val="003912F3"/>
    <w:rsid w:val="005673C4"/>
    <w:rsid w:val="00613B3F"/>
    <w:rsid w:val="006300DA"/>
    <w:rsid w:val="00703736"/>
    <w:rsid w:val="00806945"/>
    <w:rsid w:val="0092269E"/>
    <w:rsid w:val="00A60356"/>
    <w:rsid w:val="00E04AC0"/>
    <w:rsid w:val="00E0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2873-90B0-45D9-8EFD-946E0AB3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37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Бани Мелхем Светлана Анатольевна</dc:creator>
  <cp:lastModifiedBy>Булашева Анастасия Александровна</cp:lastModifiedBy>
  <cp:revision>8</cp:revision>
  <cp:lastPrinted>2020-06-03T04:43:00Z</cp:lastPrinted>
  <dcterms:created xsi:type="dcterms:W3CDTF">2017-06-07T02:49:00Z</dcterms:created>
  <dcterms:modified xsi:type="dcterms:W3CDTF">2022-03-17T04:19:00Z</dcterms:modified>
</cp:coreProperties>
</file>