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5" w:rsidRPr="00313418" w:rsidRDefault="008E13A5" w:rsidP="008E13A5">
      <w:pPr>
        <w:jc w:val="center"/>
        <w:rPr>
          <w:b/>
          <w:sz w:val="24"/>
          <w:szCs w:val="24"/>
        </w:rPr>
      </w:pPr>
      <w:r w:rsidRPr="00313418">
        <w:rPr>
          <w:b/>
          <w:sz w:val="24"/>
          <w:szCs w:val="24"/>
        </w:rPr>
        <w:t>ИЗВЕЩЕНИЕ О ЗАКУПКЕ</w:t>
      </w:r>
    </w:p>
    <w:p w:rsidR="008E13A5" w:rsidRPr="00313418" w:rsidRDefault="008E13A5" w:rsidP="008E13A5">
      <w:pPr>
        <w:jc w:val="center"/>
        <w:rPr>
          <w:sz w:val="24"/>
          <w:szCs w:val="24"/>
        </w:rPr>
      </w:pPr>
    </w:p>
    <w:p w:rsidR="008E13A5" w:rsidRPr="00313418" w:rsidRDefault="008E13A5" w:rsidP="00257E9E">
      <w:pPr>
        <w:ind w:firstLine="426"/>
        <w:jc w:val="both"/>
        <w:rPr>
          <w:sz w:val="24"/>
          <w:szCs w:val="24"/>
        </w:rPr>
      </w:pPr>
      <w:r w:rsidRPr="00313418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объявляет о проведении закупки способом </w:t>
      </w:r>
      <w:r w:rsidR="008626AA">
        <w:rPr>
          <w:sz w:val="24"/>
          <w:szCs w:val="24"/>
        </w:rPr>
        <w:t>–</w:t>
      </w:r>
      <w:r w:rsidRPr="00313418">
        <w:rPr>
          <w:sz w:val="24"/>
          <w:szCs w:val="24"/>
        </w:rPr>
        <w:t xml:space="preserve"> </w:t>
      </w:r>
      <w:r w:rsidR="008626AA" w:rsidRPr="008626AA">
        <w:rPr>
          <w:b/>
          <w:sz w:val="24"/>
          <w:szCs w:val="24"/>
        </w:rPr>
        <w:t>конкурентный отбор</w:t>
      </w:r>
      <w:r>
        <w:rPr>
          <w:sz w:val="24"/>
          <w:szCs w:val="24"/>
        </w:rPr>
        <w:t xml:space="preserve"> </w:t>
      </w:r>
      <w:r w:rsidRPr="00313418">
        <w:rPr>
          <w:sz w:val="24"/>
          <w:szCs w:val="24"/>
        </w:rPr>
        <w:t xml:space="preserve"> на право заключения договора на </w:t>
      </w:r>
      <w:r w:rsidR="008626AA">
        <w:rPr>
          <w:sz w:val="24"/>
          <w:szCs w:val="24"/>
        </w:rPr>
        <w:t xml:space="preserve">оказание услуг </w:t>
      </w:r>
      <w:r w:rsidRPr="00313418">
        <w:rPr>
          <w:sz w:val="24"/>
          <w:szCs w:val="24"/>
        </w:rPr>
        <w:t>(Далее по тексту – закупка):</w:t>
      </w:r>
    </w:p>
    <w:p w:rsidR="008E13A5" w:rsidRPr="00313418" w:rsidRDefault="008E13A5" w:rsidP="00257E9E">
      <w:pPr>
        <w:spacing w:line="216" w:lineRule="auto"/>
        <w:jc w:val="both"/>
        <w:rPr>
          <w:sz w:val="24"/>
          <w:szCs w:val="24"/>
        </w:rPr>
      </w:pPr>
      <w:r w:rsidRPr="00313418">
        <w:rPr>
          <w:b/>
          <w:sz w:val="24"/>
          <w:szCs w:val="24"/>
        </w:rPr>
        <w:t>Наименование заказчика</w:t>
      </w:r>
      <w:r w:rsidRPr="00313418">
        <w:rPr>
          <w:sz w:val="24"/>
          <w:szCs w:val="24"/>
        </w:rPr>
        <w:t>: 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университет».</w:t>
      </w:r>
    </w:p>
    <w:p w:rsidR="008E13A5" w:rsidRPr="00313418" w:rsidRDefault="008E13A5" w:rsidP="00257E9E">
      <w:pPr>
        <w:spacing w:line="216" w:lineRule="auto"/>
        <w:jc w:val="both"/>
        <w:rPr>
          <w:sz w:val="24"/>
          <w:szCs w:val="24"/>
        </w:rPr>
      </w:pPr>
      <w:r w:rsidRPr="00313418">
        <w:rPr>
          <w:b/>
          <w:sz w:val="24"/>
          <w:szCs w:val="24"/>
        </w:rPr>
        <w:t>Место нахождения/Почтовый адрес заказчика</w:t>
      </w:r>
      <w:r w:rsidRPr="00313418">
        <w:rPr>
          <w:sz w:val="24"/>
          <w:szCs w:val="24"/>
        </w:rPr>
        <w:t>: 664074, г. Иркутск, ул. Лермонтова, 83.</w:t>
      </w:r>
    </w:p>
    <w:p w:rsidR="008E13A5" w:rsidRPr="00313418" w:rsidRDefault="008E13A5" w:rsidP="00257E9E">
      <w:pPr>
        <w:spacing w:line="216" w:lineRule="auto"/>
        <w:jc w:val="both"/>
        <w:rPr>
          <w:sz w:val="24"/>
          <w:szCs w:val="24"/>
        </w:rPr>
      </w:pPr>
      <w:r w:rsidRPr="00313418">
        <w:rPr>
          <w:sz w:val="24"/>
          <w:szCs w:val="24"/>
        </w:rPr>
        <w:t xml:space="preserve">Контактное лицо: </w:t>
      </w:r>
      <w:r w:rsidR="008626AA">
        <w:rPr>
          <w:sz w:val="24"/>
          <w:szCs w:val="24"/>
        </w:rPr>
        <w:t>Горячкина Нонна Николаевна</w:t>
      </w:r>
    </w:p>
    <w:p w:rsidR="008E13A5" w:rsidRPr="00313418" w:rsidRDefault="008E13A5" w:rsidP="008E13A5">
      <w:pPr>
        <w:spacing w:line="216" w:lineRule="auto"/>
        <w:rPr>
          <w:sz w:val="24"/>
          <w:szCs w:val="24"/>
        </w:rPr>
      </w:pPr>
      <w:r w:rsidRPr="00313418">
        <w:rPr>
          <w:sz w:val="24"/>
          <w:szCs w:val="24"/>
        </w:rPr>
        <w:t xml:space="preserve">Адрес электронной почты: </w:t>
      </w:r>
      <w:hyperlink r:id="rId6" w:history="1">
        <w:r w:rsidRPr="00313418">
          <w:rPr>
            <w:rStyle w:val="a3"/>
            <w:sz w:val="24"/>
            <w:szCs w:val="24"/>
            <w:lang w:val="en-US"/>
          </w:rPr>
          <w:t>ogz</w:t>
        </w:r>
        <w:r w:rsidRPr="00313418">
          <w:rPr>
            <w:rStyle w:val="a3"/>
            <w:sz w:val="24"/>
            <w:szCs w:val="24"/>
          </w:rPr>
          <w:t>@</w:t>
        </w:r>
        <w:r w:rsidRPr="00313418">
          <w:rPr>
            <w:rStyle w:val="a3"/>
            <w:sz w:val="24"/>
            <w:szCs w:val="24"/>
            <w:lang w:val="en-US"/>
          </w:rPr>
          <w:t>istu</w:t>
        </w:r>
        <w:r w:rsidRPr="00313418">
          <w:rPr>
            <w:rStyle w:val="a3"/>
            <w:sz w:val="24"/>
            <w:szCs w:val="24"/>
          </w:rPr>
          <w:t>.</w:t>
        </w:r>
        <w:proofErr w:type="spellStart"/>
        <w:r w:rsidRPr="00313418">
          <w:rPr>
            <w:rStyle w:val="a3"/>
            <w:sz w:val="24"/>
            <w:szCs w:val="24"/>
            <w:lang w:val="en-US"/>
          </w:rPr>
          <w:t>edu</w:t>
        </w:r>
        <w:proofErr w:type="spellEnd"/>
      </w:hyperlink>
      <w:r w:rsidRPr="00313418">
        <w:rPr>
          <w:sz w:val="24"/>
          <w:szCs w:val="24"/>
        </w:rPr>
        <w:t>.</w:t>
      </w:r>
    </w:p>
    <w:p w:rsidR="008E13A5" w:rsidRPr="00313418" w:rsidRDefault="008E13A5" w:rsidP="008E13A5">
      <w:pPr>
        <w:spacing w:line="216" w:lineRule="auto"/>
        <w:rPr>
          <w:sz w:val="24"/>
          <w:szCs w:val="24"/>
        </w:rPr>
      </w:pPr>
      <w:r w:rsidRPr="00313418">
        <w:rPr>
          <w:sz w:val="24"/>
          <w:szCs w:val="24"/>
        </w:rPr>
        <w:t>Телефон/факс: (3952) 40-57-46.</w:t>
      </w:r>
    </w:p>
    <w:p w:rsidR="008E13A5" w:rsidRDefault="008E13A5" w:rsidP="008E13A5">
      <w:pPr>
        <w:jc w:val="both"/>
        <w:rPr>
          <w:bCs/>
          <w:iCs/>
          <w:sz w:val="24"/>
          <w:szCs w:val="24"/>
        </w:rPr>
      </w:pPr>
      <w:r w:rsidRPr="00313418">
        <w:rPr>
          <w:b/>
          <w:sz w:val="24"/>
          <w:szCs w:val="24"/>
        </w:rPr>
        <w:t>Предмет договора:</w:t>
      </w:r>
      <w:r w:rsidRPr="00313418">
        <w:rPr>
          <w:sz w:val="24"/>
          <w:szCs w:val="24"/>
        </w:rPr>
        <w:t xml:space="preserve"> </w:t>
      </w:r>
      <w:r w:rsidR="008626AA">
        <w:rPr>
          <w:sz w:val="24"/>
          <w:szCs w:val="24"/>
        </w:rPr>
        <w:t xml:space="preserve">оказание образовательных услуг по повышению квалификации руководителей, преподавателей и сотрудников ФГБОУ ВО «ИРНИТУ» по дополнительной профессиональной программе «Проработка приоритетных направлений трансформации Университета» </w:t>
      </w:r>
    </w:p>
    <w:p w:rsidR="008E13A5" w:rsidRDefault="008E13A5" w:rsidP="008E13A5">
      <w:pPr>
        <w:jc w:val="both"/>
        <w:rPr>
          <w:b/>
          <w:bCs/>
          <w:iCs/>
          <w:sz w:val="22"/>
          <w:szCs w:val="22"/>
        </w:rPr>
      </w:pPr>
      <w:r w:rsidRPr="001F118A">
        <w:rPr>
          <w:b/>
          <w:bCs/>
          <w:iCs/>
          <w:sz w:val="22"/>
          <w:szCs w:val="22"/>
        </w:rPr>
        <w:t xml:space="preserve">Краткие характеристики </w:t>
      </w:r>
      <w:r w:rsidR="008626AA">
        <w:rPr>
          <w:b/>
          <w:bCs/>
          <w:iCs/>
          <w:sz w:val="22"/>
          <w:szCs w:val="22"/>
        </w:rPr>
        <w:t>оказываемых услуг</w:t>
      </w:r>
      <w:r w:rsidRPr="001F118A">
        <w:rPr>
          <w:b/>
          <w:bCs/>
          <w:iCs/>
          <w:sz w:val="22"/>
          <w:szCs w:val="22"/>
        </w:rPr>
        <w:t>:</w:t>
      </w:r>
      <w:r w:rsidR="001F118A">
        <w:rPr>
          <w:b/>
          <w:bCs/>
          <w:iCs/>
          <w:sz w:val="22"/>
          <w:szCs w:val="22"/>
        </w:rPr>
        <w:t xml:space="preserve"> </w:t>
      </w:r>
    </w:p>
    <w:p w:rsidR="00E622D3" w:rsidRDefault="002B53AF" w:rsidP="002B53AF">
      <w:pPr>
        <w:jc w:val="both"/>
        <w:rPr>
          <w:sz w:val="22"/>
          <w:szCs w:val="22"/>
        </w:rPr>
      </w:pPr>
      <w:r w:rsidRPr="002405F6">
        <w:rPr>
          <w:sz w:val="22"/>
          <w:szCs w:val="22"/>
        </w:rPr>
        <w:t xml:space="preserve">Объем дополнительной профессиональной программы должен составлять </w:t>
      </w:r>
      <w:r>
        <w:rPr>
          <w:sz w:val="22"/>
          <w:szCs w:val="22"/>
        </w:rPr>
        <w:t>не менее 54 академических часов.</w:t>
      </w:r>
    </w:p>
    <w:p w:rsidR="002B53AF" w:rsidRDefault="002B53AF" w:rsidP="004E2933">
      <w:pPr>
        <w:jc w:val="both"/>
        <w:rPr>
          <w:color w:val="333333"/>
          <w:sz w:val="22"/>
          <w:szCs w:val="22"/>
        </w:rPr>
      </w:pPr>
      <w:r w:rsidRPr="002405F6">
        <w:rPr>
          <w:sz w:val="22"/>
          <w:szCs w:val="22"/>
        </w:rPr>
        <w:t xml:space="preserve">Цель: </w:t>
      </w:r>
      <w:r w:rsidR="004E2933">
        <w:rPr>
          <w:sz w:val="22"/>
          <w:szCs w:val="22"/>
        </w:rPr>
        <w:t xml:space="preserve">определить приоритетные направления </w:t>
      </w:r>
      <w:r w:rsidR="004E2933" w:rsidRPr="0073149B">
        <w:rPr>
          <w:sz w:val="22"/>
          <w:szCs w:val="22"/>
        </w:rPr>
        <w:t>трансформации базовых процессов университет</w:t>
      </w:r>
      <w:r w:rsidR="004E2933">
        <w:rPr>
          <w:sz w:val="22"/>
          <w:szCs w:val="22"/>
        </w:rPr>
        <w:t xml:space="preserve">а, обеспечивающих </w:t>
      </w:r>
      <w:r w:rsidR="004E2933" w:rsidRPr="0073149B">
        <w:rPr>
          <w:sz w:val="22"/>
          <w:szCs w:val="22"/>
        </w:rPr>
        <w:t>решение задач устойчивого социально-экономического развития Иркутской области</w:t>
      </w:r>
      <w:r w:rsidR="004E2933">
        <w:rPr>
          <w:sz w:val="22"/>
          <w:szCs w:val="22"/>
        </w:rPr>
        <w:t xml:space="preserve">, что в </w:t>
      </w:r>
      <w:r w:rsidR="004E2933" w:rsidRPr="0073149B">
        <w:rPr>
          <w:sz w:val="22"/>
          <w:szCs w:val="22"/>
        </w:rPr>
        <w:t>дальнейшем обеспечит доступ предприятий региона к современным технологиям, интеграцию образования и промышленности для внедрения эффективных образовательных программ, развития студенческого технологического предпринимательства</w:t>
      </w:r>
      <w:r w:rsidR="004E2933">
        <w:rPr>
          <w:sz w:val="22"/>
          <w:szCs w:val="22"/>
        </w:rPr>
        <w:t>.</w:t>
      </w:r>
    </w:p>
    <w:p w:rsidR="002B53AF" w:rsidRDefault="002B53AF" w:rsidP="002B53AF">
      <w:pPr>
        <w:rPr>
          <w:sz w:val="22"/>
          <w:szCs w:val="22"/>
        </w:rPr>
      </w:pPr>
      <w:r>
        <w:rPr>
          <w:sz w:val="22"/>
          <w:szCs w:val="22"/>
        </w:rPr>
        <w:t>Направление подготовки: менеджмент.</w:t>
      </w:r>
    </w:p>
    <w:p w:rsidR="002B53AF" w:rsidRDefault="002B53AF" w:rsidP="002B53AF">
      <w:pPr>
        <w:rPr>
          <w:sz w:val="22"/>
          <w:szCs w:val="22"/>
        </w:rPr>
      </w:pPr>
      <w:r>
        <w:rPr>
          <w:sz w:val="22"/>
          <w:szCs w:val="22"/>
        </w:rPr>
        <w:t>Категория слушателей: руководители</w:t>
      </w:r>
      <w:r w:rsidRPr="002405F6">
        <w:rPr>
          <w:sz w:val="22"/>
          <w:szCs w:val="22"/>
        </w:rPr>
        <w:t>, преподавател</w:t>
      </w:r>
      <w:r>
        <w:rPr>
          <w:sz w:val="22"/>
          <w:szCs w:val="22"/>
        </w:rPr>
        <w:t>и</w:t>
      </w:r>
      <w:r w:rsidRPr="002405F6">
        <w:rPr>
          <w:sz w:val="22"/>
          <w:szCs w:val="22"/>
        </w:rPr>
        <w:t xml:space="preserve"> и сотрудн</w:t>
      </w:r>
      <w:r w:rsidRPr="00E60C70">
        <w:rPr>
          <w:sz w:val="22"/>
          <w:szCs w:val="22"/>
        </w:rPr>
        <w:t>ики</w:t>
      </w:r>
      <w:r w:rsidRPr="002405F6">
        <w:rPr>
          <w:sz w:val="22"/>
          <w:szCs w:val="22"/>
        </w:rPr>
        <w:t xml:space="preserve"> </w:t>
      </w:r>
      <w:r>
        <w:rPr>
          <w:sz w:val="22"/>
          <w:szCs w:val="22"/>
        </w:rPr>
        <w:t>ФГБОУ ВО «ИРНИТУ».</w:t>
      </w:r>
    </w:p>
    <w:p w:rsidR="002B53AF" w:rsidRDefault="002B53AF" w:rsidP="002B53AF">
      <w:pPr>
        <w:rPr>
          <w:sz w:val="22"/>
          <w:szCs w:val="22"/>
        </w:rPr>
      </w:pPr>
      <w:r>
        <w:rPr>
          <w:sz w:val="22"/>
          <w:szCs w:val="22"/>
        </w:rPr>
        <w:t>Форма обучения: очная.</w:t>
      </w:r>
    </w:p>
    <w:p w:rsidR="002B53AF" w:rsidRDefault="002B53AF" w:rsidP="002B53AF">
      <w:pPr>
        <w:rPr>
          <w:sz w:val="22"/>
          <w:szCs w:val="22"/>
        </w:rPr>
      </w:pPr>
      <w:r>
        <w:rPr>
          <w:sz w:val="22"/>
          <w:szCs w:val="22"/>
        </w:rPr>
        <w:t>Форма организации учебного процесса: стратегическая сессия.</w:t>
      </w:r>
    </w:p>
    <w:p w:rsidR="002B53AF" w:rsidRPr="002B53AF" w:rsidRDefault="002B53AF" w:rsidP="002B53AF">
      <w:pPr>
        <w:rPr>
          <w:sz w:val="22"/>
          <w:szCs w:val="22"/>
        </w:rPr>
      </w:pPr>
      <w:r>
        <w:rPr>
          <w:sz w:val="22"/>
          <w:szCs w:val="22"/>
        </w:rPr>
        <w:t>Документ, выдаваемый по результатам оказания образовательных услуг: удостоверение о повышении квалификации установленного образца.</w:t>
      </w:r>
    </w:p>
    <w:p w:rsidR="008E13A5" w:rsidRPr="00313418" w:rsidRDefault="008E13A5" w:rsidP="008E13A5">
      <w:pPr>
        <w:rPr>
          <w:bCs/>
          <w:sz w:val="24"/>
          <w:szCs w:val="24"/>
        </w:rPr>
      </w:pPr>
      <w:r w:rsidRPr="00313418">
        <w:rPr>
          <w:b/>
          <w:sz w:val="24"/>
          <w:szCs w:val="24"/>
        </w:rPr>
        <w:t xml:space="preserve">Место, условия и срок </w:t>
      </w:r>
      <w:r w:rsidR="001F118A">
        <w:rPr>
          <w:b/>
          <w:sz w:val="24"/>
          <w:szCs w:val="24"/>
        </w:rPr>
        <w:t>оказания услуг</w:t>
      </w:r>
      <w:r w:rsidRPr="00313418">
        <w:rPr>
          <w:sz w:val="24"/>
          <w:szCs w:val="24"/>
        </w:rPr>
        <w:t xml:space="preserve">: </w:t>
      </w:r>
      <w:r w:rsidR="001F118A">
        <w:rPr>
          <w:sz w:val="24"/>
          <w:szCs w:val="24"/>
        </w:rPr>
        <w:t>Российская Федерация,</w:t>
      </w:r>
      <w:r w:rsidR="00257E9E">
        <w:rPr>
          <w:sz w:val="24"/>
          <w:szCs w:val="24"/>
        </w:rPr>
        <w:t xml:space="preserve"> 664520, Иркутская область, Иркутский район, п. Листвянка, 62 км. Байкальского тракта, гостиница «Прибайкальская»</w:t>
      </w:r>
      <w:r w:rsidR="00257E9E">
        <w:rPr>
          <w:bCs/>
          <w:sz w:val="24"/>
          <w:szCs w:val="24"/>
        </w:rPr>
        <w:t>. Срок оказания услуг: очная сессия – не мен</w:t>
      </w:r>
      <w:r w:rsidR="002B53AF">
        <w:rPr>
          <w:bCs/>
          <w:sz w:val="24"/>
          <w:szCs w:val="24"/>
        </w:rPr>
        <w:t>ее 6 дней</w:t>
      </w:r>
      <w:r w:rsidR="004E2933">
        <w:rPr>
          <w:bCs/>
          <w:sz w:val="24"/>
          <w:szCs w:val="24"/>
        </w:rPr>
        <w:t xml:space="preserve"> подряд</w:t>
      </w:r>
      <w:bookmarkStart w:id="0" w:name="_GoBack"/>
      <w:bookmarkEnd w:id="0"/>
      <w:r w:rsidR="002B53AF">
        <w:rPr>
          <w:bCs/>
          <w:sz w:val="24"/>
          <w:szCs w:val="24"/>
        </w:rPr>
        <w:t xml:space="preserve"> в первом полугодии 2020</w:t>
      </w:r>
      <w:r w:rsidR="00257E9E">
        <w:rPr>
          <w:bCs/>
          <w:sz w:val="24"/>
          <w:szCs w:val="24"/>
        </w:rPr>
        <w:t xml:space="preserve"> года. Начало оказания услуг не позднее 1</w:t>
      </w:r>
      <w:r w:rsidR="002B53AF">
        <w:rPr>
          <w:bCs/>
          <w:sz w:val="24"/>
          <w:szCs w:val="24"/>
        </w:rPr>
        <w:t>0</w:t>
      </w:r>
      <w:r w:rsidR="00257E9E">
        <w:rPr>
          <w:bCs/>
          <w:sz w:val="24"/>
          <w:szCs w:val="24"/>
        </w:rPr>
        <w:t xml:space="preserve"> </w:t>
      </w:r>
      <w:r w:rsidR="002B53AF">
        <w:rPr>
          <w:bCs/>
          <w:sz w:val="24"/>
          <w:szCs w:val="24"/>
        </w:rPr>
        <w:t>февраля 2020</w:t>
      </w:r>
      <w:r w:rsidR="00257E9E">
        <w:rPr>
          <w:bCs/>
          <w:sz w:val="24"/>
          <w:szCs w:val="24"/>
        </w:rPr>
        <w:t xml:space="preserve"> года.</w:t>
      </w:r>
    </w:p>
    <w:p w:rsidR="008E13A5" w:rsidRPr="00313418" w:rsidRDefault="008E13A5" w:rsidP="008E13A5">
      <w:pPr>
        <w:spacing w:line="216" w:lineRule="auto"/>
        <w:rPr>
          <w:bCs/>
          <w:sz w:val="24"/>
          <w:szCs w:val="24"/>
        </w:rPr>
      </w:pPr>
      <w:r w:rsidRPr="00313418">
        <w:rPr>
          <w:b/>
          <w:sz w:val="24"/>
          <w:szCs w:val="24"/>
        </w:rPr>
        <w:t xml:space="preserve">Начальная (максимальная) цена Договора: </w:t>
      </w:r>
      <w:r w:rsidR="002B53AF">
        <w:rPr>
          <w:sz w:val="24"/>
          <w:szCs w:val="24"/>
        </w:rPr>
        <w:t xml:space="preserve"> 7 20</w:t>
      </w:r>
      <w:r>
        <w:rPr>
          <w:sz w:val="24"/>
          <w:szCs w:val="24"/>
        </w:rPr>
        <w:t>0 000</w:t>
      </w:r>
      <w:r w:rsidRPr="00313418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руб. 00 </w:t>
      </w:r>
      <w:r w:rsidRPr="00313418">
        <w:rPr>
          <w:bCs/>
          <w:sz w:val="24"/>
          <w:szCs w:val="24"/>
        </w:rPr>
        <w:t xml:space="preserve"> коп.</w:t>
      </w:r>
    </w:p>
    <w:p w:rsidR="008E13A5" w:rsidRPr="00313418" w:rsidRDefault="008E13A5" w:rsidP="001F118A">
      <w:pPr>
        <w:spacing w:line="216" w:lineRule="auto"/>
        <w:jc w:val="both"/>
        <w:rPr>
          <w:bCs/>
          <w:sz w:val="24"/>
          <w:szCs w:val="24"/>
        </w:rPr>
      </w:pPr>
      <w:r w:rsidRPr="00313418">
        <w:rPr>
          <w:b/>
          <w:bCs/>
          <w:sz w:val="24"/>
          <w:szCs w:val="24"/>
        </w:rPr>
        <w:t>Срок, место и порядок предоставления документации о закупке</w:t>
      </w:r>
      <w:r w:rsidRPr="00313418">
        <w:rPr>
          <w:bCs/>
          <w:sz w:val="24"/>
          <w:szCs w:val="24"/>
        </w:rPr>
        <w:t>:</w:t>
      </w:r>
      <w:r w:rsidRPr="00313418">
        <w:rPr>
          <w:sz w:val="24"/>
          <w:szCs w:val="24"/>
        </w:rPr>
        <w:t xml:space="preserve"> </w:t>
      </w:r>
      <w:r w:rsidRPr="00313418">
        <w:rPr>
          <w:bCs/>
          <w:sz w:val="24"/>
          <w:szCs w:val="24"/>
        </w:rPr>
        <w:t xml:space="preserve">в Единой информационной системе ЕИС - </w:t>
      </w:r>
      <w:hyperlink r:id="rId7" w:history="1">
        <w:r w:rsidRPr="00313418">
          <w:rPr>
            <w:rStyle w:val="a3"/>
            <w:sz w:val="24"/>
            <w:szCs w:val="24"/>
          </w:rPr>
          <w:t>www.zakupki.gov.ru</w:t>
        </w:r>
      </w:hyperlink>
      <w:r w:rsidRPr="00313418">
        <w:rPr>
          <w:bCs/>
          <w:sz w:val="24"/>
          <w:szCs w:val="24"/>
        </w:rPr>
        <w:t>. Внесение платы за предоставление Документации Заказчиком не установлено.</w:t>
      </w:r>
    </w:p>
    <w:p w:rsidR="008E13A5" w:rsidRPr="00313418" w:rsidRDefault="008E13A5" w:rsidP="008E13A5">
      <w:pPr>
        <w:spacing w:line="228" w:lineRule="auto"/>
        <w:rPr>
          <w:sz w:val="24"/>
          <w:szCs w:val="24"/>
        </w:rPr>
      </w:pPr>
      <w:r w:rsidRPr="00313418">
        <w:rPr>
          <w:b/>
          <w:sz w:val="24"/>
          <w:szCs w:val="24"/>
        </w:rPr>
        <w:t>Порядок, дата начала, дата и время окончания срока подачи</w:t>
      </w:r>
      <w:r w:rsidR="001F118A">
        <w:rPr>
          <w:b/>
          <w:sz w:val="24"/>
          <w:szCs w:val="24"/>
        </w:rPr>
        <w:t xml:space="preserve"> заявок</w:t>
      </w:r>
      <w:r w:rsidRPr="00313418">
        <w:rPr>
          <w:b/>
          <w:sz w:val="24"/>
          <w:szCs w:val="24"/>
        </w:rPr>
        <w:t xml:space="preserve">: </w:t>
      </w:r>
      <w:r w:rsidRPr="00313418">
        <w:rPr>
          <w:sz w:val="24"/>
          <w:szCs w:val="24"/>
        </w:rPr>
        <w:t xml:space="preserve">участник закупки подает </w:t>
      </w:r>
      <w:r w:rsidR="001F118A">
        <w:rPr>
          <w:sz w:val="24"/>
          <w:szCs w:val="24"/>
        </w:rPr>
        <w:t xml:space="preserve">заявку </w:t>
      </w:r>
      <w:r w:rsidRPr="00313418">
        <w:rPr>
          <w:sz w:val="24"/>
          <w:szCs w:val="24"/>
        </w:rPr>
        <w:t xml:space="preserve">в письменной форме в запечатанном конверте, не позволяющем просматривать ее содержание до вскрытия конверта. </w:t>
      </w:r>
    </w:p>
    <w:p w:rsidR="008E13A5" w:rsidRPr="00313418" w:rsidRDefault="008E13A5" w:rsidP="008E13A5">
      <w:pPr>
        <w:spacing w:line="228" w:lineRule="auto"/>
        <w:rPr>
          <w:sz w:val="24"/>
          <w:szCs w:val="24"/>
        </w:rPr>
      </w:pPr>
      <w:r w:rsidRPr="00313418">
        <w:rPr>
          <w:sz w:val="24"/>
          <w:szCs w:val="24"/>
        </w:rPr>
        <w:t xml:space="preserve">Прием </w:t>
      </w:r>
      <w:r w:rsidR="001F118A">
        <w:rPr>
          <w:sz w:val="24"/>
          <w:szCs w:val="24"/>
        </w:rPr>
        <w:t xml:space="preserve">заявок </w:t>
      </w:r>
      <w:r w:rsidRPr="00313418">
        <w:rPr>
          <w:sz w:val="24"/>
          <w:szCs w:val="24"/>
        </w:rPr>
        <w:t>осуществляется по адресу: 664074, г. Иркутск, ул. Лермонтова, 83, ауд. А-111, в рабочие дни с 09-30 до 17-00 часов. Обеденный перерыв с 12-00 до 12-30 (время Иркутское).</w:t>
      </w:r>
    </w:p>
    <w:p w:rsidR="008E13A5" w:rsidRPr="00313418" w:rsidRDefault="008E13A5" w:rsidP="008E13A5">
      <w:pPr>
        <w:spacing w:line="228" w:lineRule="auto"/>
        <w:rPr>
          <w:sz w:val="24"/>
          <w:szCs w:val="24"/>
        </w:rPr>
      </w:pPr>
      <w:r w:rsidRPr="00313418">
        <w:rPr>
          <w:sz w:val="24"/>
          <w:szCs w:val="24"/>
        </w:rPr>
        <w:t>Дата начала срока подачи</w:t>
      </w:r>
      <w:r w:rsidR="001F118A">
        <w:rPr>
          <w:sz w:val="24"/>
          <w:szCs w:val="24"/>
        </w:rPr>
        <w:t xml:space="preserve"> заявок: </w:t>
      </w:r>
      <w:r w:rsidR="001F118A" w:rsidRPr="00B902A9">
        <w:rPr>
          <w:sz w:val="24"/>
          <w:szCs w:val="24"/>
        </w:rPr>
        <w:t>«15»</w:t>
      </w:r>
      <w:r w:rsidR="002B53AF" w:rsidRPr="00B902A9">
        <w:rPr>
          <w:sz w:val="24"/>
          <w:szCs w:val="24"/>
        </w:rPr>
        <w:t>января</w:t>
      </w:r>
      <w:r w:rsidR="002B53AF">
        <w:rPr>
          <w:sz w:val="24"/>
          <w:szCs w:val="24"/>
        </w:rPr>
        <w:t xml:space="preserve"> 2020</w:t>
      </w:r>
      <w:r w:rsidRPr="00313418">
        <w:rPr>
          <w:sz w:val="24"/>
          <w:szCs w:val="24"/>
        </w:rPr>
        <w:t xml:space="preserve"> года</w:t>
      </w:r>
    </w:p>
    <w:p w:rsidR="008E13A5" w:rsidRDefault="008E13A5" w:rsidP="008E13A5">
      <w:pPr>
        <w:spacing w:line="228" w:lineRule="auto"/>
        <w:rPr>
          <w:sz w:val="24"/>
          <w:szCs w:val="24"/>
        </w:rPr>
      </w:pPr>
      <w:r w:rsidRPr="00313418">
        <w:rPr>
          <w:sz w:val="24"/>
          <w:szCs w:val="24"/>
        </w:rPr>
        <w:t>Дата окончания срока подачи</w:t>
      </w:r>
      <w:r w:rsidR="001F118A">
        <w:rPr>
          <w:sz w:val="24"/>
          <w:szCs w:val="24"/>
        </w:rPr>
        <w:t xml:space="preserve"> заявок: </w:t>
      </w:r>
      <w:r w:rsidR="001F118A" w:rsidRPr="00B902A9">
        <w:rPr>
          <w:sz w:val="24"/>
          <w:szCs w:val="24"/>
        </w:rPr>
        <w:t>«2</w:t>
      </w:r>
      <w:r w:rsidR="00B902A9" w:rsidRPr="00B902A9">
        <w:rPr>
          <w:sz w:val="24"/>
          <w:szCs w:val="24"/>
        </w:rPr>
        <w:t>2</w:t>
      </w:r>
      <w:r w:rsidR="001F118A" w:rsidRPr="00B902A9">
        <w:rPr>
          <w:sz w:val="24"/>
          <w:szCs w:val="24"/>
        </w:rPr>
        <w:t>»</w:t>
      </w:r>
      <w:r w:rsidR="008E33CF">
        <w:rPr>
          <w:sz w:val="24"/>
          <w:szCs w:val="24"/>
        </w:rPr>
        <w:t xml:space="preserve"> января  2020</w:t>
      </w:r>
      <w:r w:rsidR="001F118A">
        <w:rPr>
          <w:sz w:val="24"/>
          <w:szCs w:val="24"/>
        </w:rPr>
        <w:t xml:space="preserve"> года в</w:t>
      </w:r>
      <w:r w:rsidRPr="00313418">
        <w:rPr>
          <w:sz w:val="24"/>
          <w:szCs w:val="24"/>
        </w:rPr>
        <w:t xml:space="preserve"> 10 часов 00 минут (Иркутского времени).</w:t>
      </w:r>
    </w:p>
    <w:p w:rsidR="00000612" w:rsidRPr="00257E9E" w:rsidRDefault="00000612" w:rsidP="00257E9E">
      <w:pPr>
        <w:spacing w:line="216" w:lineRule="auto"/>
        <w:jc w:val="both"/>
        <w:rPr>
          <w:color w:val="000000"/>
          <w:sz w:val="22"/>
          <w:szCs w:val="22"/>
        </w:rPr>
      </w:pPr>
      <w:r w:rsidRPr="00257E9E">
        <w:rPr>
          <w:iCs/>
        </w:rPr>
        <w:t>В связи с наличием у Зак</w:t>
      </w:r>
      <w:r w:rsidR="00E501D8">
        <w:rPr>
          <w:iCs/>
        </w:rPr>
        <w:t>а</w:t>
      </w:r>
      <w:r w:rsidRPr="00257E9E">
        <w:rPr>
          <w:iCs/>
        </w:rPr>
        <w:t>зчика пропускного режима Участнику следует с центральной вахты ФГБОУ ВО «ИРНИТУ», г. Иркутск, ул. Лермонтова, 83 (центральный</w:t>
      </w:r>
      <w:r w:rsidRPr="00257E9E">
        <w:t xml:space="preserve"> вход) позвонить по внутреннему телефону в контрактную службу  57-46 (городской номер 40-57-46)  и попросить оформить пропуск (пропуск оформляется в течени</w:t>
      </w:r>
      <w:proofErr w:type="gramStart"/>
      <w:r w:rsidRPr="00257E9E">
        <w:t>и</w:t>
      </w:r>
      <w:proofErr w:type="gramEnd"/>
      <w:r w:rsidRPr="00257E9E">
        <w:t xml:space="preserve"> 2 минут) при оформлении пропуска необходимо при себе иметь паспорт.</w:t>
      </w:r>
    </w:p>
    <w:p w:rsidR="00000612" w:rsidRPr="00313418" w:rsidRDefault="00000612" w:rsidP="00257E9E">
      <w:pPr>
        <w:spacing w:line="228" w:lineRule="auto"/>
        <w:jc w:val="both"/>
        <w:rPr>
          <w:sz w:val="24"/>
          <w:szCs w:val="24"/>
        </w:rPr>
      </w:pPr>
    </w:p>
    <w:p w:rsidR="008E13A5" w:rsidRDefault="008E13A5" w:rsidP="008E13A5">
      <w:pPr>
        <w:spacing w:line="276" w:lineRule="auto"/>
        <w:jc w:val="both"/>
        <w:rPr>
          <w:b/>
          <w:sz w:val="24"/>
          <w:szCs w:val="24"/>
        </w:rPr>
      </w:pPr>
      <w:r w:rsidRPr="00313418">
        <w:rPr>
          <w:b/>
          <w:sz w:val="24"/>
          <w:szCs w:val="24"/>
        </w:rPr>
        <w:t>Порядок подведения итогов</w:t>
      </w:r>
      <w:r w:rsidR="001F118A">
        <w:rPr>
          <w:b/>
          <w:sz w:val="24"/>
          <w:szCs w:val="24"/>
        </w:rPr>
        <w:t xml:space="preserve"> конкурентного отбора</w:t>
      </w:r>
      <w:r w:rsidRPr="00313418">
        <w:rPr>
          <w:b/>
          <w:sz w:val="24"/>
          <w:szCs w:val="24"/>
        </w:rPr>
        <w:t xml:space="preserve">: </w:t>
      </w:r>
      <w:r w:rsidRPr="00313418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конкурентного отбора </w:t>
      </w:r>
      <w:r w:rsidRPr="00313418">
        <w:rPr>
          <w:sz w:val="24"/>
          <w:szCs w:val="24"/>
        </w:rPr>
        <w:t xml:space="preserve">признается участник закупки, </w:t>
      </w:r>
      <w:r>
        <w:rPr>
          <w:sz w:val="24"/>
          <w:szCs w:val="24"/>
        </w:rPr>
        <w:t xml:space="preserve">заявка на участие </w:t>
      </w:r>
      <w:r w:rsidRPr="00313418">
        <w:rPr>
          <w:sz w:val="24"/>
          <w:szCs w:val="24"/>
        </w:rPr>
        <w:t xml:space="preserve">которого соответствует требованиям, установленным документацией о закупке, и </w:t>
      </w:r>
      <w:r>
        <w:rPr>
          <w:sz w:val="24"/>
          <w:szCs w:val="24"/>
        </w:rPr>
        <w:t xml:space="preserve">заявка </w:t>
      </w:r>
      <w:r w:rsidRPr="00313418">
        <w:rPr>
          <w:sz w:val="24"/>
          <w:szCs w:val="24"/>
        </w:rPr>
        <w:t xml:space="preserve">которого по результатам сопоставления </w:t>
      </w:r>
      <w:r>
        <w:rPr>
          <w:sz w:val="24"/>
          <w:szCs w:val="24"/>
        </w:rPr>
        <w:t xml:space="preserve">заявок </w:t>
      </w:r>
      <w:r w:rsidRPr="00313418">
        <w:rPr>
          <w:sz w:val="24"/>
          <w:szCs w:val="24"/>
        </w:rPr>
        <w:t xml:space="preserve"> на основании указанных в </w:t>
      </w:r>
      <w:r>
        <w:rPr>
          <w:sz w:val="24"/>
          <w:szCs w:val="24"/>
        </w:rPr>
        <w:t>д</w:t>
      </w:r>
      <w:r w:rsidRPr="00313418">
        <w:rPr>
          <w:sz w:val="24"/>
          <w:szCs w:val="24"/>
        </w:rPr>
        <w:t>окументации о закупке критериев (крит</w:t>
      </w:r>
      <w:r>
        <w:rPr>
          <w:sz w:val="24"/>
          <w:szCs w:val="24"/>
        </w:rPr>
        <w:t xml:space="preserve">ерия) оценки </w:t>
      </w:r>
      <w:r>
        <w:rPr>
          <w:sz w:val="24"/>
          <w:szCs w:val="24"/>
        </w:rPr>
        <w:lastRenderedPageBreak/>
        <w:t>содержит лучшие условия ис</w:t>
      </w:r>
      <w:r w:rsidRPr="00313418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313418">
        <w:rPr>
          <w:sz w:val="24"/>
          <w:szCs w:val="24"/>
        </w:rPr>
        <w:t>лнения Договора.</w:t>
      </w:r>
      <w:r w:rsidRPr="00313418">
        <w:rPr>
          <w:b/>
          <w:sz w:val="24"/>
          <w:szCs w:val="24"/>
        </w:rPr>
        <w:t xml:space="preserve"> </w:t>
      </w:r>
    </w:p>
    <w:p w:rsidR="0023597B" w:rsidRPr="00257E9E" w:rsidRDefault="008E13A5" w:rsidP="002359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Размер, срок и порядок предоставления  обеспечения заявки:</w:t>
      </w:r>
      <w:r w:rsidR="001F118A">
        <w:rPr>
          <w:b/>
          <w:sz w:val="24"/>
          <w:szCs w:val="24"/>
        </w:rPr>
        <w:t xml:space="preserve"> </w:t>
      </w:r>
      <w:r w:rsidR="00257E9E" w:rsidRPr="00257E9E">
        <w:rPr>
          <w:sz w:val="24"/>
          <w:szCs w:val="24"/>
        </w:rPr>
        <w:t>о</w:t>
      </w:r>
      <w:r w:rsidR="0023597B" w:rsidRPr="00257E9E">
        <w:rPr>
          <w:sz w:val="24"/>
          <w:szCs w:val="24"/>
        </w:rPr>
        <w:t xml:space="preserve">беспечение заявки на участие в конкурентном отборе: </w:t>
      </w:r>
      <w:r w:rsidR="0023597B" w:rsidRPr="00257E9E">
        <w:rPr>
          <w:b/>
          <w:sz w:val="24"/>
          <w:szCs w:val="24"/>
        </w:rPr>
        <w:t xml:space="preserve">5% </w:t>
      </w:r>
      <w:r w:rsidR="0023597B" w:rsidRPr="00257E9E">
        <w:rPr>
          <w:sz w:val="24"/>
          <w:szCs w:val="24"/>
        </w:rPr>
        <w:t>от начальной (максимальной) цены Договора, и составляет: 36</w:t>
      </w:r>
      <w:r w:rsidR="008E33CF">
        <w:rPr>
          <w:sz w:val="24"/>
          <w:szCs w:val="24"/>
        </w:rPr>
        <w:t>0</w:t>
      </w:r>
      <w:r w:rsidR="0023597B" w:rsidRPr="00257E9E">
        <w:rPr>
          <w:sz w:val="24"/>
          <w:szCs w:val="24"/>
        </w:rPr>
        <w:t> </w:t>
      </w:r>
      <w:r w:rsidR="008E33CF">
        <w:rPr>
          <w:sz w:val="24"/>
          <w:szCs w:val="24"/>
        </w:rPr>
        <w:t>0</w:t>
      </w:r>
      <w:r w:rsidR="0023597B" w:rsidRPr="00257E9E">
        <w:rPr>
          <w:sz w:val="24"/>
          <w:szCs w:val="24"/>
        </w:rPr>
        <w:t>00 (Триста шестьдесят тысяч) рублей 00 копеек.</w:t>
      </w:r>
    </w:p>
    <w:p w:rsidR="0023597B" w:rsidRDefault="0023597B" w:rsidP="0023597B">
      <w:pPr>
        <w:jc w:val="both"/>
        <w:rPr>
          <w:sz w:val="22"/>
          <w:szCs w:val="22"/>
          <w:highlight w:val="green"/>
        </w:rPr>
      </w:pPr>
    </w:p>
    <w:p w:rsidR="00F8624F" w:rsidRDefault="0023597B" w:rsidP="0023597B">
      <w:pPr>
        <w:jc w:val="both"/>
        <w:rPr>
          <w:sz w:val="22"/>
          <w:szCs w:val="22"/>
        </w:rPr>
      </w:pPr>
      <w:proofErr w:type="gramStart"/>
      <w:r w:rsidRPr="0023597B">
        <w:rPr>
          <w:sz w:val="22"/>
          <w:szCs w:val="22"/>
        </w:rPr>
        <w:t>Обеспечение заявки может быть представлено в денежной форме, путем перечисления денежных средств на расчетной счет Заказчика, а также в виде безотзывной банковской гарантией.</w:t>
      </w:r>
      <w:r>
        <w:rPr>
          <w:sz w:val="22"/>
          <w:szCs w:val="22"/>
        </w:rPr>
        <w:t xml:space="preserve"> </w:t>
      </w:r>
      <w:proofErr w:type="gramEnd"/>
    </w:p>
    <w:p w:rsidR="00F8624F" w:rsidRPr="00F8624F" w:rsidRDefault="00F8624F" w:rsidP="00F8624F">
      <w:pPr>
        <w:jc w:val="both"/>
        <w:rPr>
          <w:sz w:val="22"/>
          <w:szCs w:val="22"/>
        </w:rPr>
      </w:pPr>
      <w:r w:rsidRPr="00F8624F">
        <w:rPr>
          <w:sz w:val="22"/>
          <w:szCs w:val="22"/>
        </w:rPr>
        <w:t>Требования к банковской гарантии:</w:t>
      </w:r>
    </w:p>
    <w:p w:rsidR="00F8624F" w:rsidRDefault="00F8624F" w:rsidP="0023597B">
      <w:pPr>
        <w:jc w:val="both"/>
        <w:rPr>
          <w:sz w:val="22"/>
          <w:szCs w:val="22"/>
        </w:rPr>
      </w:pPr>
      <w:r w:rsidRPr="00F8624F">
        <w:rPr>
          <w:sz w:val="22"/>
          <w:szCs w:val="22"/>
        </w:rPr>
        <w:t>Банковская гарантия, выданная участнику закупки банком для целей обеспечения заявки, должна быть выдана банком, имеющим право выдавать банковские гарантии в рамках Федерального закона № 44-ФЗ. Перечень таких банков размещен на официальном сайте федерального органа исполнительной власти по рег</w:t>
      </w:r>
      <w:r>
        <w:rPr>
          <w:sz w:val="22"/>
          <w:szCs w:val="22"/>
        </w:rPr>
        <w:t xml:space="preserve">улированию контрактной системы </w:t>
      </w:r>
      <w:r w:rsidRPr="00F8624F">
        <w:rPr>
          <w:sz w:val="22"/>
          <w:szCs w:val="22"/>
        </w:rPr>
        <w:t>в сфере закупок в информационно-телекоммуникационной сети «Интернет» www.minfin.ru. Срок действия банков</w:t>
      </w:r>
      <w:r>
        <w:rPr>
          <w:sz w:val="22"/>
          <w:szCs w:val="22"/>
        </w:rPr>
        <w:t xml:space="preserve">ской гарантии, предоставленной </w:t>
      </w:r>
      <w:r w:rsidRPr="00F8624F">
        <w:rPr>
          <w:sz w:val="22"/>
          <w:szCs w:val="22"/>
        </w:rPr>
        <w:t xml:space="preserve">в качестве обеспечения заявки, должен составлять не менее чем два месяца </w:t>
      </w:r>
      <w:proofErr w:type="gramStart"/>
      <w:r w:rsidRPr="00F8624F">
        <w:rPr>
          <w:sz w:val="22"/>
          <w:szCs w:val="22"/>
        </w:rPr>
        <w:t>с даты окончания</w:t>
      </w:r>
      <w:proofErr w:type="gramEnd"/>
      <w:r w:rsidRPr="00F8624F">
        <w:rPr>
          <w:sz w:val="22"/>
          <w:szCs w:val="22"/>
        </w:rPr>
        <w:t xml:space="preserve"> срока подачи заявок.</w:t>
      </w:r>
    </w:p>
    <w:p w:rsidR="0023597B" w:rsidRDefault="0023597B" w:rsidP="0023597B">
      <w:pPr>
        <w:jc w:val="both"/>
        <w:rPr>
          <w:sz w:val="22"/>
          <w:szCs w:val="22"/>
        </w:rPr>
      </w:pPr>
      <w:r w:rsidRPr="00313418">
        <w:rPr>
          <w:sz w:val="22"/>
          <w:szCs w:val="22"/>
        </w:rPr>
        <w:t xml:space="preserve">Выбор способа обеспечения </w:t>
      </w:r>
      <w:r>
        <w:rPr>
          <w:sz w:val="22"/>
          <w:szCs w:val="22"/>
        </w:rPr>
        <w:t xml:space="preserve">заявки </w:t>
      </w:r>
      <w:r w:rsidRPr="00313418">
        <w:rPr>
          <w:sz w:val="22"/>
          <w:szCs w:val="22"/>
        </w:rPr>
        <w:t>на участие в закупке осуществляется участником закупки</w:t>
      </w:r>
      <w:r>
        <w:rPr>
          <w:sz w:val="22"/>
          <w:szCs w:val="22"/>
        </w:rPr>
        <w:t xml:space="preserve"> самостоятельно</w:t>
      </w:r>
      <w:r w:rsidRPr="00313418">
        <w:rPr>
          <w:sz w:val="22"/>
          <w:szCs w:val="22"/>
        </w:rPr>
        <w:t>.</w:t>
      </w:r>
    </w:p>
    <w:p w:rsidR="0023597B" w:rsidRPr="008E33CF" w:rsidRDefault="0023597B" w:rsidP="0023597B">
      <w:pPr>
        <w:jc w:val="both"/>
        <w:rPr>
          <w:sz w:val="22"/>
          <w:szCs w:val="22"/>
        </w:rPr>
      </w:pPr>
      <w:r w:rsidRPr="00313418">
        <w:rPr>
          <w:sz w:val="22"/>
          <w:szCs w:val="22"/>
        </w:rPr>
        <w:t>Денежные средства, внесенные в качестве обеспечения</w:t>
      </w:r>
      <w:r>
        <w:rPr>
          <w:sz w:val="22"/>
          <w:szCs w:val="22"/>
        </w:rPr>
        <w:t xml:space="preserve"> заявки</w:t>
      </w:r>
      <w:r w:rsidRPr="00313418">
        <w:rPr>
          <w:sz w:val="22"/>
          <w:szCs w:val="22"/>
        </w:rPr>
        <w:t xml:space="preserve">, возвращаются на счет участника закупки в течение не более </w:t>
      </w:r>
      <w:r w:rsidRPr="008E33CF">
        <w:rPr>
          <w:sz w:val="22"/>
          <w:szCs w:val="22"/>
        </w:rPr>
        <w:t xml:space="preserve">чем десяти рабочих дней </w:t>
      </w:r>
      <w:proofErr w:type="gramStart"/>
      <w:r w:rsidRPr="008E33CF">
        <w:rPr>
          <w:sz w:val="22"/>
          <w:szCs w:val="22"/>
        </w:rPr>
        <w:t>с даты наступления</w:t>
      </w:r>
      <w:proofErr w:type="gramEnd"/>
      <w:r w:rsidRPr="008E33CF">
        <w:rPr>
          <w:sz w:val="22"/>
          <w:szCs w:val="22"/>
        </w:rPr>
        <w:t xml:space="preserve"> одного из следующих случаев: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подписание итогового протокола (за исключением победителя закупки и участника закупки заявке которого присвоен второй порядковый номер);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подписание Договора  (участнику закупки, с которым заключается Договор, и участнику закупки, заявке которого присвоен второй порядковый номер);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отмена закупки;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отзыв заявки на участие в закупке до окончания срока подачи заявок;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получение заявки на участие на участие в закупке после окончания срока подачи заявок;</w:t>
      </w:r>
    </w:p>
    <w:p w:rsidR="0023597B" w:rsidRPr="0023597B" w:rsidRDefault="0023597B" w:rsidP="0023597B">
      <w:pPr>
        <w:pStyle w:val="ab"/>
        <w:widowControl/>
        <w:numPr>
          <w:ilvl w:val="0"/>
          <w:numId w:val="1"/>
        </w:numPr>
        <w:autoSpaceDE/>
        <w:autoSpaceDN/>
        <w:adjustRightInd/>
        <w:ind w:left="34" w:firstLine="326"/>
        <w:jc w:val="both"/>
      </w:pPr>
      <w:r w:rsidRPr="0023597B">
        <w:t>отказ от заключения Договора с участником закупки</w:t>
      </w:r>
    </w:p>
    <w:p w:rsidR="008E13A5" w:rsidRDefault="008E13A5" w:rsidP="008E13A5">
      <w:pPr>
        <w:spacing w:line="276" w:lineRule="auto"/>
        <w:rPr>
          <w:b/>
          <w:sz w:val="24"/>
          <w:szCs w:val="24"/>
        </w:rPr>
      </w:pPr>
    </w:p>
    <w:p w:rsidR="00F8624F" w:rsidRPr="00257E9E" w:rsidRDefault="008E13A5" w:rsidP="0023597B">
      <w:pPr>
        <w:spacing w:line="216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Размер, срок и порядок предоставления обеспечения исполнения договора:</w:t>
      </w:r>
      <w:r w:rsidR="0023597B">
        <w:rPr>
          <w:b/>
          <w:sz w:val="24"/>
          <w:szCs w:val="24"/>
        </w:rPr>
        <w:t xml:space="preserve"> </w:t>
      </w:r>
      <w:r w:rsidR="0023597B" w:rsidRPr="00257E9E">
        <w:rPr>
          <w:sz w:val="24"/>
          <w:szCs w:val="24"/>
        </w:rPr>
        <w:t xml:space="preserve">обеспечение условий исполнения договора на участие в конкурентном отборе может быть представлено в денежной форме, путем зачисления денежных средств на расчетной счет Заказчика, а также в виде безотзывной банковской гарантией и составляет </w:t>
      </w:r>
      <w:r w:rsidR="008E33CF">
        <w:rPr>
          <w:b/>
          <w:sz w:val="24"/>
          <w:szCs w:val="24"/>
        </w:rPr>
        <w:t xml:space="preserve"> 2</w:t>
      </w:r>
      <w:r w:rsidR="0023597B" w:rsidRPr="00257E9E">
        <w:rPr>
          <w:b/>
          <w:sz w:val="24"/>
          <w:szCs w:val="24"/>
        </w:rPr>
        <w:t xml:space="preserve">0%  </w:t>
      </w:r>
      <w:r w:rsidR="0023597B" w:rsidRPr="00257E9E">
        <w:rPr>
          <w:sz w:val="24"/>
          <w:szCs w:val="24"/>
        </w:rPr>
        <w:t>начальной (максимальной) цены</w:t>
      </w:r>
      <w:r w:rsidR="0023597B" w:rsidRPr="00257E9E">
        <w:rPr>
          <w:b/>
          <w:sz w:val="24"/>
          <w:szCs w:val="24"/>
        </w:rPr>
        <w:t xml:space="preserve"> </w:t>
      </w:r>
      <w:r w:rsidR="0023597B" w:rsidRPr="00257E9E">
        <w:rPr>
          <w:sz w:val="24"/>
          <w:szCs w:val="24"/>
        </w:rPr>
        <w:t xml:space="preserve">Договора - </w:t>
      </w:r>
      <w:r w:rsidR="008E33CF">
        <w:rPr>
          <w:sz w:val="24"/>
          <w:szCs w:val="24"/>
        </w:rPr>
        <w:t>1</w:t>
      </w:r>
      <w:r w:rsidR="0023597B" w:rsidRPr="00257E9E">
        <w:rPr>
          <w:sz w:val="24"/>
          <w:szCs w:val="24"/>
        </w:rPr>
        <w:t> </w:t>
      </w:r>
      <w:r w:rsidR="008E33CF">
        <w:rPr>
          <w:sz w:val="24"/>
          <w:szCs w:val="24"/>
        </w:rPr>
        <w:t>440 000 (Один</w:t>
      </w:r>
      <w:r w:rsidR="0023597B" w:rsidRPr="00257E9E">
        <w:rPr>
          <w:sz w:val="24"/>
          <w:szCs w:val="24"/>
        </w:rPr>
        <w:t xml:space="preserve"> миллион </w:t>
      </w:r>
      <w:r w:rsidR="008E33CF">
        <w:rPr>
          <w:sz w:val="24"/>
          <w:szCs w:val="24"/>
        </w:rPr>
        <w:t xml:space="preserve">четыреста сорок </w:t>
      </w:r>
      <w:r w:rsidR="0023597B" w:rsidRPr="00257E9E">
        <w:rPr>
          <w:sz w:val="24"/>
          <w:szCs w:val="24"/>
        </w:rPr>
        <w:t xml:space="preserve">тысяч) </w:t>
      </w:r>
      <w:r w:rsidR="0023597B" w:rsidRPr="00257E9E">
        <w:rPr>
          <w:b/>
          <w:sz w:val="24"/>
          <w:szCs w:val="24"/>
        </w:rPr>
        <w:t xml:space="preserve"> </w:t>
      </w:r>
      <w:r w:rsidR="0023597B" w:rsidRPr="00257E9E">
        <w:rPr>
          <w:sz w:val="24"/>
          <w:szCs w:val="24"/>
        </w:rPr>
        <w:t xml:space="preserve">рублей 00 копеек. </w:t>
      </w:r>
      <w:proofErr w:type="gramEnd"/>
    </w:p>
    <w:p w:rsidR="00F8624F" w:rsidRPr="00257E9E" w:rsidRDefault="00F8624F" w:rsidP="00F8624F">
      <w:pPr>
        <w:spacing w:line="216" w:lineRule="auto"/>
        <w:jc w:val="both"/>
        <w:rPr>
          <w:bCs/>
          <w:sz w:val="24"/>
          <w:szCs w:val="24"/>
        </w:rPr>
      </w:pPr>
      <w:r w:rsidRPr="00257E9E">
        <w:rPr>
          <w:bCs/>
          <w:sz w:val="24"/>
          <w:szCs w:val="24"/>
        </w:rPr>
        <w:t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 гарантии в рамках Федерального закона № 44-ФЗ.</w:t>
      </w:r>
    </w:p>
    <w:p w:rsidR="00F8624F" w:rsidRPr="00257E9E" w:rsidRDefault="00F8624F" w:rsidP="00F8624F">
      <w:pPr>
        <w:spacing w:line="216" w:lineRule="auto"/>
        <w:jc w:val="both"/>
        <w:rPr>
          <w:bCs/>
          <w:sz w:val="24"/>
          <w:szCs w:val="24"/>
        </w:rPr>
      </w:pPr>
      <w:r w:rsidRPr="00257E9E">
        <w:rPr>
          <w:bCs/>
          <w:sz w:val="24"/>
          <w:szCs w:val="24"/>
        </w:rPr>
        <w:t>Срок действия банковской гарантии должен превышать срок действия Договора не менее чем на один месяц.</w:t>
      </w:r>
    </w:p>
    <w:p w:rsidR="0023597B" w:rsidRPr="00257E9E" w:rsidRDefault="0023597B" w:rsidP="0023597B">
      <w:pPr>
        <w:spacing w:line="216" w:lineRule="auto"/>
        <w:jc w:val="both"/>
        <w:rPr>
          <w:bCs/>
          <w:sz w:val="24"/>
          <w:szCs w:val="24"/>
        </w:rPr>
      </w:pPr>
      <w:r w:rsidRPr="00257E9E">
        <w:rPr>
          <w:bCs/>
          <w:sz w:val="24"/>
          <w:szCs w:val="24"/>
        </w:rPr>
        <w:t xml:space="preserve">Способ обеспечения исполнения Договора определяется участником закупки, с которым заключается Договор, самостоятельно. 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</w:t>
      </w:r>
      <w:proofErr w:type="gramStart"/>
      <w:r w:rsidRPr="00257E9E">
        <w:rPr>
          <w:bCs/>
          <w:sz w:val="24"/>
          <w:szCs w:val="24"/>
        </w:rPr>
        <w:t>с даты получения</w:t>
      </w:r>
      <w:proofErr w:type="gramEnd"/>
      <w:r w:rsidRPr="00257E9E">
        <w:rPr>
          <w:bCs/>
          <w:sz w:val="24"/>
          <w:szCs w:val="24"/>
        </w:rPr>
        <w:t xml:space="preserve"> Заказчиком от исполнителя (поставщика, подрядчика) соответствующего требования и при условии надлежащего исполнения им всех обязательств по Договору.</w:t>
      </w:r>
    </w:p>
    <w:p w:rsidR="0023597B" w:rsidRPr="00257E9E" w:rsidRDefault="0023597B" w:rsidP="0023597B">
      <w:pPr>
        <w:spacing w:line="216" w:lineRule="auto"/>
        <w:jc w:val="both"/>
        <w:rPr>
          <w:bCs/>
          <w:sz w:val="24"/>
          <w:szCs w:val="24"/>
        </w:rPr>
      </w:pPr>
      <w:r w:rsidRPr="00257E9E">
        <w:rPr>
          <w:bCs/>
          <w:sz w:val="24"/>
          <w:szCs w:val="24"/>
        </w:rPr>
        <w:t>Возврат банковской гарантии в случае, указанном в настоящем пункте Информационной карты, Заказчиком предоставившему ее лицу или гаранту не осуществляется, взыскание по ней не производится.</w:t>
      </w:r>
    </w:p>
    <w:p w:rsidR="0023597B" w:rsidRPr="00257E9E" w:rsidRDefault="0023597B" w:rsidP="0023597B">
      <w:pPr>
        <w:jc w:val="both"/>
        <w:rPr>
          <w:bCs/>
          <w:sz w:val="24"/>
          <w:szCs w:val="24"/>
        </w:rPr>
      </w:pPr>
    </w:p>
    <w:p w:rsidR="0023597B" w:rsidRPr="00257E9E" w:rsidRDefault="0023597B" w:rsidP="0023597B">
      <w:pPr>
        <w:jc w:val="both"/>
        <w:rPr>
          <w:sz w:val="24"/>
          <w:szCs w:val="24"/>
        </w:rPr>
      </w:pPr>
    </w:p>
    <w:p w:rsidR="0023597B" w:rsidRPr="002B3BF5" w:rsidRDefault="0023597B" w:rsidP="0023597B">
      <w:pPr>
        <w:pStyle w:val="ConsNormal"/>
        <w:widowControl/>
        <w:ind w:firstLine="0"/>
        <w:rPr>
          <w:rFonts w:ascii="Times New Roman" w:hAnsi="Times New Roman"/>
          <w:b/>
          <w:color w:val="FF0000"/>
          <w:sz w:val="22"/>
          <w:szCs w:val="22"/>
        </w:rPr>
      </w:pPr>
    </w:p>
    <w:p w:rsidR="008E13A5" w:rsidRPr="00313418" w:rsidRDefault="008E13A5" w:rsidP="008E13A5">
      <w:pPr>
        <w:spacing w:line="276" w:lineRule="auto"/>
        <w:rPr>
          <w:b/>
          <w:sz w:val="24"/>
          <w:szCs w:val="24"/>
        </w:rPr>
      </w:pPr>
    </w:p>
    <w:p w:rsidR="008E13A5" w:rsidRPr="00313418" w:rsidRDefault="008E13A5" w:rsidP="008E13A5">
      <w:pPr>
        <w:spacing w:after="200" w:line="276" w:lineRule="auto"/>
        <w:rPr>
          <w:b/>
          <w:sz w:val="24"/>
          <w:szCs w:val="24"/>
        </w:rPr>
      </w:pPr>
    </w:p>
    <w:sectPr w:rsidR="008E13A5" w:rsidRPr="00313418" w:rsidSect="008E13A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23B"/>
    <w:multiLevelType w:val="hybridMultilevel"/>
    <w:tmpl w:val="C2E6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5"/>
    <w:rsid w:val="00000612"/>
    <w:rsid w:val="000C01D8"/>
    <w:rsid w:val="000E202E"/>
    <w:rsid w:val="00195317"/>
    <w:rsid w:val="001F118A"/>
    <w:rsid w:val="0023597B"/>
    <w:rsid w:val="00257E9E"/>
    <w:rsid w:val="002B53AF"/>
    <w:rsid w:val="004E2933"/>
    <w:rsid w:val="00647BCE"/>
    <w:rsid w:val="008626AA"/>
    <w:rsid w:val="00881A91"/>
    <w:rsid w:val="008E13A5"/>
    <w:rsid w:val="008E33CF"/>
    <w:rsid w:val="00AB28C5"/>
    <w:rsid w:val="00B902A9"/>
    <w:rsid w:val="00E501D8"/>
    <w:rsid w:val="00E622D3"/>
    <w:rsid w:val="00F754D7"/>
    <w:rsid w:val="00F8624F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13A5"/>
    <w:rPr>
      <w:rFonts w:cs="Times New Roman"/>
      <w:color w:val="0000FF"/>
      <w:u w:val="single"/>
    </w:rPr>
  </w:style>
  <w:style w:type="character" w:styleId="a4">
    <w:name w:val="annotation reference"/>
    <w:basedOn w:val="a0"/>
    <w:unhideWhenUsed/>
    <w:rsid w:val="008E13A5"/>
    <w:rPr>
      <w:sz w:val="16"/>
      <w:szCs w:val="16"/>
    </w:rPr>
  </w:style>
  <w:style w:type="paragraph" w:styleId="a5">
    <w:name w:val="annotation text"/>
    <w:basedOn w:val="a"/>
    <w:link w:val="a6"/>
    <w:unhideWhenUsed/>
    <w:rsid w:val="008E13A5"/>
  </w:style>
  <w:style w:type="character" w:customStyle="1" w:styleId="a6">
    <w:name w:val="Текст примечания Знак"/>
    <w:basedOn w:val="a0"/>
    <w:link w:val="a5"/>
    <w:rsid w:val="008E13A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13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13A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3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23597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13A5"/>
    <w:rPr>
      <w:rFonts w:cs="Times New Roman"/>
      <w:color w:val="0000FF"/>
      <w:u w:val="single"/>
    </w:rPr>
  </w:style>
  <w:style w:type="character" w:styleId="a4">
    <w:name w:val="annotation reference"/>
    <w:basedOn w:val="a0"/>
    <w:unhideWhenUsed/>
    <w:rsid w:val="008E13A5"/>
    <w:rPr>
      <w:sz w:val="16"/>
      <w:szCs w:val="16"/>
    </w:rPr>
  </w:style>
  <w:style w:type="paragraph" w:styleId="a5">
    <w:name w:val="annotation text"/>
    <w:basedOn w:val="a"/>
    <w:link w:val="a6"/>
    <w:unhideWhenUsed/>
    <w:rsid w:val="008E13A5"/>
  </w:style>
  <w:style w:type="character" w:customStyle="1" w:styleId="a6">
    <w:name w:val="Текст примечания Знак"/>
    <w:basedOn w:val="a0"/>
    <w:link w:val="a5"/>
    <w:rsid w:val="008E13A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13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13A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3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23597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3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z@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 Нонна Николаевна</dc:creator>
  <cp:keywords/>
  <dc:description/>
  <cp:lastModifiedBy>Горячкина Нонна Николаевна</cp:lastModifiedBy>
  <cp:revision>13</cp:revision>
  <dcterms:created xsi:type="dcterms:W3CDTF">2019-02-11T07:58:00Z</dcterms:created>
  <dcterms:modified xsi:type="dcterms:W3CDTF">2020-01-15T07:13:00Z</dcterms:modified>
</cp:coreProperties>
</file>