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CB60F" w14:textId="77777777" w:rsidR="00022035" w:rsidRPr="00022035" w:rsidRDefault="00022035" w:rsidP="00C901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22035">
        <w:rPr>
          <w:rFonts w:ascii="Times New Roman" w:hAnsi="Times New Roman" w:cs="Times New Roman"/>
          <w:sz w:val="28"/>
        </w:rPr>
        <w:t>СПИСОК</w:t>
      </w:r>
    </w:p>
    <w:p w14:paraId="6F112C7F" w14:textId="74A79A2A" w:rsidR="00022035" w:rsidRDefault="00022035" w:rsidP="00C901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 xml:space="preserve">опубликованных учебных изданий и научных трудов соискателя ученого звания </w:t>
      </w:r>
    </w:p>
    <w:p w14:paraId="5CD23238" w14:textId="77777777" w:rsidR="00C901FD" w:rsidRPr="00022035" w:rsidRDefault="00C901FD" w:rsidP="00C901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0E4F62F" w14:textId="6378EF03" w:rsidR="003A4429" w:rsidRDefault="00C901FD" w:rsidP="00C901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022035" w:rsidRPr="00C901FD">
        <w:rPr>
          <w:rFonts w:ascii="Times New Roman" w:hAnsi="Times New Roman" w:cs="Times New Roman"/>
          <w:sz w:val="28"/>
        </w:rPr>
        <w:t>амилия</w:t>
      </w:r>
      <w:r>
        <w:rPr>
          <w:rFonts w:ascii="Times New Roman" w:hAnsi="Times New Roman" w:cs="Times New Roman"/>
          <w:sz w:val="28"/>
        </w:rPr>
        <w:t>, и</w:t>
      </w:r>
      <w:r w:rsidR="00022035">
        <w:rPr>
          <w:rFonts w:ascii="Times New Roman" w:hAnsi="Times New Roman" w:cs="Times New Roman"/>
          <w:sz w:val="28"/>
        </w:rPr>
        <w:t>мя</w:t>
      </w:r>
      <w:r>
        <w:rPr>
          <w:rFonts w:ascii="Times New Roman" w:hAnsi="Times New Roman" w:cs="Times New Roman"/>
          <w:sz w:val="28"/>
        </w:rPr>
        <w:t>,</w:t>
      </w:r>
      <w:r w:rsidR="000220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022035">
        <w:rPr>
          <w:rFonts w:ascii="Times New Roman" w:hAnsi="Times New Roman" w:cs="Times New Roman"/>
          <w:sz w:val="28"/>
        </w:rPr>
        <w:t>тчество</w:t>
      </w:r>
      <w:r>
        <w:rPr>
          <w:rFonts w:ascii="Times New Roman" w:hAnsi="Times New Roman" w:cs="Times New Roman"/>
          <w:sz w:val="28"/>
        </w:rPr>
        <w:t xml:space="preserve"> (при наличии) соискателя ученого звания</w:t>
      </w:r>
    </w:p>
    <w:p w14:paraId="7DAC5B9C" w14:textId="77777777" w:rsidR="00C901FD" w:rsidRPr="00022035" w:rsidRDefault="00C901FD" w:rsidP="00C901F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2976"/>
        <w:gridCol w:w="1134"/>
        <w:gridCol w:w="2552"/>
        <w:gridCol w:w="850"/>
        <w:gridCol w:w="1412"/>
      </w:tblGrid>
      <w:tr w:rsidR="00C901FD" w:rsidRPr="00C901FD" w14:paraId="3BE8DD37" w14:textId="77777777" w:rsidTr="00FF222B">
        <w:trPr>
          <w:cantSplit/>
          <w:trHeight w:val="20"/>
          <w:tblHeader/>
        </w:trPr>
        <w:tc>
          <w:tcPr>
            <w:tcW w:w="421" w:type="dxa"/>
            <w:vAlign w:val="center"/>
          </w:tcPr>
          <w:p w14:paraId="6AC507DE" w14:textId="77777777" w:rsidR="00022035" w:rsidRPr="00C901FD" w:rsidRDefault="008B6A1F" w:rsidP="000E3C3F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№</w:t>
            </w:r>
            <w:r w:rsidR="00022035" w:rsidRPr="00C901FD">
              <w:rPr>
                <w:b/>
                <w:sz w:val="18"/>
                <w:szCs w:val="18"/>
              </w:rPr>
              <w:t xml:space="preserve"> п/п</w:t>
            </w:r>
          </w:p>
        </w:tc>
        <w:tc>
          <w:tcPr>
            <w:tcW w:w="2976" w:type="dxa"/>
            <w:vAlign w:val="center"/>
          </w:tcPr>
          <w:p w14:paraId="4496123C" w14:textId="098B35AF" w:rsidR="0071361B" w:rsidRPr="00C901FD" w:rsidRDefault="00022035" w:rsidP="0071361B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Наименование учебных изданий, научных трудов и патентов на изобретения и иные объекты интеллектуальной собственности</w:t>
            </w:r>
            <w:r w:rsidR="00FF3065" w:rsidRPr="00C901FD">
              <w:rPr>
                <w:b/>
                <w:sz w:val="18"/>
                <w:szCs w:val="18"/>
              </w:rPr>
              <w:t xml:space="preserve"> </w:t>
            </w:r>
          </w:p>
          <w:p w14:paraId="23CBC297" w14:textId="6E19F7A8" w:rsidR="00FF3065" w:rsidRPr="00C901FD" w:rsidRDefault="00FF3065" w:rsidP="00FF3065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4F24C" w14:textId="2F1ECAA7" w:rsidR="00022035" w:rsidRPr="00C901FD" w:rsidRDefault="00022035" w:rsidP="0071361B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Форма учебных изданий и научных трудов</w:t>
            </w:r>
            <w:r w:rsidR="00FF3065" w:rsidRPr="00C901F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E7CAC1E" w14:textId="0FE76806" w:rsidR="0071361B" w:rsidRPr="00C901FD" w:rsidRDefault="00022035" w:rsidP="0071361B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Выходные данные</w:t>
            </w:r>
            <w:r w:rsidR="00FF3065" w:rsidRPr="00C901FD">
              <w:rPr>
                <w:b/>
                <w:sz w:val="18"/>
                <w:szCs w:val="18"/>
              </w:rPr>
              <w:t xml:space="preserve"> </w:t>
            </w:r>
          </w:p>
          <w:p w14:paraId="0200267A" w14:textId="3F13CC6A" w:rsidR="00022035" w:rsidRPr="00C901FD" w:rsidRDefault="00022035" w:rsidP="00C901FD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D0DA21" w14:textId="463669F8" w:rsidR="00022035" w:rsidRPr="00C901FD" w:rsidRDefault="00022035" w:rsidP="0071361B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Объем</w:t>
            </w:r>
            <w:r w:rsidR="0071361B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71361B">
              <w:rPr>
                <w:b/>
                <w:sz w:val="18"/>
                <w:szCs w:val="18"/>
              </w:rPr>
              <w:t>стр</w:t>
            </w:r>
            <w:proofErr w:type="spellEnd"/>
          </w:p>
        </w:tc>
        <w:tc>
          <w:tcPr>
            <w:tcW w:w="1412" w:type="dxa"/>
            <w:vAlign w:val="center"/>
          </w:tcPr>
          <w:p w14:paraId="194D0C98" w14:textId="77FE0FBA" w:rsidR="00022035" w:rsidRPr="00C901FD" w:rsidRDefault="00022035" w:rsidP="0071361B">
            <w:pPr>
              <w:pStyle w:val="ConsPlusNormal"/>
              <w:suppressAutoHyphens/>
              <w:jc w:val="center"/>
              <w:rPr>
                <w:b/>
                <w:sz w:val="18"/>
                <w:szCs w:val="18"/>
              </w:rPr>
            </w:pPr>
            <w:r w:rsidRPr="00C901FD">
              <w:rPr>
                <w:b/>
                <w:sz w:val="18"/>
                <w:szCs w:val="18"/>
              </w:rPr>
              <w:t>Соавторы</w:t>
            </w:r>
            <w:r w:rsidR="00C901FD" w:rsidRPr="00C901FD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C901FD" w:rsidRPr="008B6A1F" w14:paraId="7B9E7C50" w14:textId="77777777" w:rsidTr="00FF222B">
        <w:trPr>
          <w:cantSplit/>
          <w:trHeight w:val="15"/>
          <w:tblHeader/>
        </w:trPr>
        <w:tc>
          <w:tcPr>
            <w:tcW w:w="421" w:type="dxa"/>
          </w:tcPr>
          <w:p w14:paraId="6F7B5115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8B6A1F">
              <w:rPr>
                <w:sz w:val="22"/>
                <w:szCs w:val="22"/>
              </w:rPr>
              <w:t>1</w:t>
            </w:r>
          </w:p>
        </w:tc>
        <w:tc>
          <w:tcPr>
            <w:tcW w:w="2976" w:type="dxa"/>
          </w:tcPr>
          <w:p w14:paraId="68E2851E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bookmarkStart w:id="0" w:name="P950"/>
            <w:bookmarkEnd w:id="0"/>
            <w:r w:rsidRPr="008B6A1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519BEB7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bookmarkStart w:id="1" w:name="P951"/>
            <w:bookmarkEnd w:id="1"/>
            <w:r w:rsidRPr="008B6A1F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57B6651F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bookmarkStart w:id="2" w:name="P952"/>
            <w:bookmarkEnd w:id="2"/>
            <w:r w:rsidRPr="008B6A1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0B522CA8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bookmarkStart w:id="3" w:name="P953"/>
            <w:bookmarkEnd w:id="3"/>
            <w:r w:rsidRPr="008B6A1F">
              <w:rPr>
                <w:sz w:val="22"/>
                <w:szCs w:val="22"/>
              </w:rPr>
              <w:t>5</w:t>
            </w:r>
          </w:p>
        </w:tc>
        <w:tc>
          <w:tcPr>
            <w:tcW w:w="1412" w:type="dxa"/>
          </w:tcPr>
          <w:p w14:paraId="6A87ED10" w14:textId="77777777" w:rsidR="00022035" w:rsidRPr="008B6A1F" w:rsidRDefault="00022035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bookmarkStart w:id="4" w:name="P954"/>
            <w:bookmarkEnd w:id="4"/>
            <w:r w:rsidRPr="008B6A1F">
              <w:rPr>
                <w:sz w:val="22"/>
                <w:szCs w:val="22"/>
              </w:rPr>
              <w:t>6</w:t>
            </w:r>
          </w:p>
        </w:tc>
      </w:tr>
      <w:tr w:rsidR="00C901FD" w:rsidRPr="00D51BBE" w14:paraId="7E018A35" w14:textId="77777777" w:rsidTr="00FF222B">
        <w:trPr>
          <w:cantSplit/>
          <w:trHeight w:val="30"/>
        </w:trPr>
        <w:tc>
          <w:tcPr>
            <w:tcW w:w="421" w:type="dxa"/>
          </w:tcPr>
          <w:p w14:paraId="0A1412C9" w14:textId="77777777" w:rsidR="00022035" w:rsidRPr="00D51BBE" w:rsidRDefault="00022035" w:rsidP="008B6A1F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3F21571A" w14:textId="77777777" w:rsidR="00022035" w:rsidRPr="00D51BBE" w:rsidRDefault="00D51BBE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  <w:r w:rsidRPr="00D51BBE">
              <w:rPr>
                <w:b/>
                <w:sz w:val="22"/>
                <w:szCs w:val="22"/>
              </w:rPr>
              <w:t>у</w:t>
            </w:r>
            <w:r w:rsidR="008B6A1F" w:rsidRPr="00D51BBE">
              <w:rPr>
                <w:b/>
                <w:sz w:val="22"/>
                <w:szCs w:val="22"/>
              </w:rPr>
              <w:t>чебные издания</w:t>
            </w:r>
          </w:p>
        </w:tc>
        <w:tc>
          <w:tcPr>
            <w:tcW w:w="1134" w:type="dxa"/>
          </w:tcPr>
          <w:p w14:paraId="7D174F1E" w14:textId="77777777" w:rsidR="00022035" w:rsidRPr="00D51BBE" w:rsidRDefault="00022035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432777" w14:textId="77777777" w:rsidR="00022035" w:rsidRPr="00D51BBE" w:rsidRDefault="00022035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54DB38E" w14:textId="77777777" w:rsidR="00022035" w:rsidRPr="00D51BBE" w:rsidRDefault="00022035" w:rsidP="008B6A1F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14:paraId="70EE38AF" w14:textId="77777777" w:rsidR="00022035" w:rsidRPr="00D51BBE" w:rsidRDefault="00022035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</w:tr>
      <w:tr w:rsidR="00C901FD" w:rsidRPr="00276AA8" w14:paraId="0FEE15B7" w14:textId="77777777" w:rsidTr="00FF222B">
        <w:trPr>
          <w:cantSplit/>
          <w:trHeight w:val="20"/>
        </w:trPr>
        <w:tc>
          <w:tcPr>
            <w:tcW w:w="421" w:type="dxa"/>
          </w:tcPr>
          <w:p w14:paraId="1C1FFE2E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266E5FB" w14:textId="1D8AE1B4" w:rsidR="008B6A1F" w:rsidRPr="00276AA8" w:rsidRDefault="00D51BBE" w:rsidP="00F61030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Полное наименование (</w:t>
            </w:r>
            <w:r w:rsidR="00C01C79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="00C01C79">
              <w:rPr>
                <w:sz w:val="22"/>
                <w:szCs w:val="22"/>
              </w:rPr>
              <w:t>издания:</w:t>
            </w:r>
            <w:r w:rsidRPr="00276AA8">
              <w:rPr>
                <w:sz w:val="22"/>
                <w:szCs w:val="22"/>
              </w:rPr>
              <w:t>учебник</w:t>
            </w:r>
            <w:proofErr w:type="spellEnd"/>
            <w:proofErr w:type="gramEnd"/>
            <w:r w:rsidRPr="00276AA8">
              <w:rPr>
                <w:sz w:val="22"/>
                <w:szCs w:val="22"/>
              </w:rPr>
              <w:t>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программа)</w:t>
            </w:r>
          </w:p>
        </w:tc>
        <w:tc>
          <w:tcPr>
            <w:tcW w:w="1134" w:type="dxa"/>
          </w:tcPr>
          <w:p w14:paraId="10919BAA" w14:textId="37F1E3F5" w:rsidR="008B6A1F" w:rsidRPr="00276AA8" w:rsidRDefault="00D51BBE" w:rsidP="00F61030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печатная</w:t>
            </w:r>
          </w:p>
        </w:tc>
        <w:tc>
          <w:tcPr>
            <w:tcW w:w="2552" w:type="dxa"/>
          </w:tcPr>
          <w:p w14:paraId="3D0D7531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55A7A0" w14:textId="77777777" w:rsidR="008B6A1F" w:rsidRPr="00276AA8" w:rsidRDefault="00276AA8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250/120</w:t>
            </w:r>
          </w:p>
        </w:tc>
        <w:tc>
          <w:tcPr>
            <w:tcW w:w="1412" w:type="dxa"/>
          </w:tcPr>
          <w:p w14:paraId="190C8243" w14:textId="77777777" w:rsidR="008B6A1F" w:rsidRPr="00276AA8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Фамилия И.О., Фамилия И.О.</w:t>
            </w:r>
          </w:p>
        </w:tc>
      </w:tr>
      <w:tr w:rsidR="00C901FD" w:rsidRPr="00276AA8" w14:paraId="76DD84DE" w14:textId="77777777" w:rsidTr="00FF222B">
        <w:trPr>
          <w:cantSplit/>
          <w:trHeight w:val="20"/>
        </w:trPr>
        <w:tc>
          <w:tcPr>
            <w:tcW w:w="421" w:type="dxa"/>
          </w:tcPr>
          <w:p w14:paraId="3BC3CAFF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14F7758" w14:textId="096FA5CD" w:rsidR="008B6A1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Пример:</w:t>
            </w:r>
          </w:p>
        </w:tc>
        <w:tc>
          <w:tcPr>
            <w:tcW w:w="1134" w:type="dxa"/>
          </w:tcPr>
          <w:p w14:paraId="40A25B96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FA0638F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718252A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4568949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55DAB26C" w14:textId="77777777" w:rsidTr="00FF222B">
        <w:trPr>
          <w:cantSplit/>
          <w:trHeight w:val="20"/>
        </w:trPr>
        <w:tc>
          <w:tcPr>
            <w:tcW w:w="421" w:type="dxa"/>
          </w:tcPr>
          <w:p w14:paraId="2B3F2033" w14:textId="77777777" w:rsidR="000E3C3F" w:rsidRPr="00276AA8" w:rsidRDefault="000E3C3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FC31F91" w14:textId="47EBCFA8" w:rsidR="000E3C3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 xml:space="preserve">Шахтные подъемные установки </w:t>
            </w:r>
            <w:r>
              <w:rPr>
                <w:sz w:val="22"/>
                <w:szCs w:val="22"/>
              </w:rPr>
              <w:t>(</w:t>
            </w:r>
            <w:r w:rsidRPr="00FF222B">
              <w:rPr>
                <w:sz w:val="22"/>
                <w:szCs w:val="22"/>
              </w:rPr>
              <w:t>учебное пособие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6B9ECBC0" w14:textId="1F453865" w:rsidR="000E3C3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печатная</w:t>
            </w:r>
          </w:p>
        </w:tc>
        <w:tc>
          <w:tcPr>
            <w:tcW w:w="2552" w:type="dxa"/>
          </w:tcPr>
          <w:p w14:paraId="45FB68EE" w14:textId="3D91367C" w:rsidR="000E3C3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 xml:space="preserve">Иркутск: Изд-во </w:t>
            </w:r>
            <w:proofErr w:type="spellStart"/>
            <w:r w:rsidRPr="00FF222B">
              <w:rPr>
                <w:sz w:val="22"/>
                <w:szCs w:val="22"/>
              </w:rPr>
              <w:t>ИрГТУ</w:t>
            </w:r>
            <w:proofErr w:type="spellEnd"/>
            <w:r w:rsidRPr="00FF222B">
              <w:rPr>
                <w:sz w:val="22"/>
                <w:szCs w:val="22"/>
              </w:rPr>
              <w:t>, 2009. - 131 с.</w:t>
            </w:r>
          </w:p>
        </w:tc>
        <w:tc>
          <w:tcPr>
            <w:tcW w:w="850" w:type="dxa"/>
          </w:tcPr>
          <w:p w14:paraId="58F546C1" w14:textId="0174E09A" w:rsidR="000E3C3F" w:rsidRPr="00276AA8" w:rsidRDefault="00FF222B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 / 30</w:t>
            </w:r>
          </w:p>
        </w:tc>
        <w:tc>
          <w:tcPr>
            <w:tcW w:w="1412" w:type="dxa"/>
          </w:tcPr>
          <w:p w14:paraId="54A84137" w14:textId="11746DE1" w:rsidR="000E3C3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proofErr w:type="spellStart"/>
            <w:r w:rsidRPr="00FF222B">
              <w:rPr>
                <w:sz w:val="22"/>
                <w:szCs w:val="22"/>
              </w:rPr>
              <w:t>Чудогашев</w:t>
            </w:r>
            <w:proofErr w:type="spellEnd"/>
            <w:r w:rsidRPr="00FF222B">
              <w:rPr>
                <w:sz w:val="22"/>
                <w:szCs w:val="22"/>
              </w:rPr>
              <w:t xml:space="preserve"> Е.В., Дмитрий Е.А., Корняков М.В. </w:t>
            </w:r>
          </w:p>
        </w:tc>
      </w:tr>
      <w:tr w:rsidR="00C901FD" w:rsidRPr="00276AA8" w14:paraId="0BB83319" w14:textId="77777777" w:rsidTr="00FF222B">
        <w:trPr>
          <w:cantSplit/>
          <w:trHeight w:val="20"/>
        </w:trPr>
        <w:tc>
          <w:tcPr>
            <w:tcW w:w="421" w:type="dxa"/>
          </w:tcPr>
          <w:p w14:paraId="41FBB219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FEC5341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842CD36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5C78057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193366A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79B4BD0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2484899F" w14:textId="77777777" w:rsidTr="00FF222B">
        <w:trPr>
          <w:cantSplit/>
          <w:trHeight w:val="20"/>
        </w:trPr>
        <w:tc>
          <w:tcPr>
            <w:tcW w:w="421" w:type="dxa"/>
          </w:tcPr>
          <w:p w14:paraId="348CF2F7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1E51C001" w14:textId="77777777" w:rsidR="008B6A1F" w:rsidRPr="00276AA8" w:rsidRDefault="00D51BBE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  <w:r w:rsidRPr="00276AA8">
              <w:rPr>
                <w:b/>
                <w:sz w:val="22"/>
                <w:szCs w:val="22"/>
              </w:rPr>
              <w:t>н</w:t>
            </w:r>
            <w:r w:rsidR="008B6A1F" w:rsidRPr="00276AA8">
              <w:rPr>
                <w:b/>
                <w:sz w:val="22"/>
                <w:szCs w:val="22"/>
              </w:rPr>
              <w:t>аучные труды</w:t>
            </w:r>
          </w:p>
        </w:tc>
        <w:tc>
          <w:tcPr>
            <w:tcW w:w="1134" w:type="dxa"/>
          </w:tcPr>
          <w:p w14:paraId="413FAAC6" w14:textId="77777777" w:rsidR="008B6A1F" w:rsidRPr="00276AA8" w:rsidRDefault="008B6A1F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287418D" w14:textId="77777777" w:rsidR="008B6A1F" w:rsidRPr="00276AA8" w:rsidRDefault="008B6A1F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59EA8CF9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14:paraId="162F02A1" w14:textId="77777777" w:rsidR="008B6A1F" w:rsidRPr="00276AA8" w:rsidRDefault="008B6A1F" w:rsidP="008B6A1F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</w:tr>
      <w:tr w:rsidR="00C901FD" w:rsidRPr="00276AA8" w14:paraId="37D84805" w14:textId="77777777" w:rsidTr="00FF222B">
        <w:trPr>
          <w:cantSplit/>
          <w:trHeight w:val="20"/>
        </w:trPr>
        <w:tc>
          <w:tcPr>
            <w:tcW w:w="421" w:type="dxa"/>
          </w:tcPr>
          <w:p w14:paraId="0BA055E8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10C6127" w14:textId="77777777" w:rsidR="008B6A1F" w:rsidRPr="00276AA8" w:rsidRDefault="00D51BBE" w:rsidP="00F61030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Полное наименование (научная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депонирование)</w:t>
            </w:r>
          </w:p>
        </w:tc>
        <w:tc>
          <w:tcPr>
            <w:tcW w:w="1134" w:type="dxa"/>
          </w:tcPr>
          <w:p w14:paraId="72F7CDA9" w14:textId="7C956EB4" w:rsidR="008B6A1F" w:rsidRPr="00276AA8" w:rsidRDefault="00F61030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печатная</w:t>
            </w:r>
          </w:p>
        </w:tc>
        <w:tc>
          <w:tcPr>
            <w:tcW w:w="2552" w:type="dxa"/>
          </w:tcPr>
          <w:p w14:paraId="2799CAF3" w14:textId="77777777" w:rsidR="008B6A1F" w:rsidRPr="00FF222B" w:rsidRDefault="008B6A1F" w:rsidP="008B6A1F">
            <w:pPr>
              <w:pStyle w:val="ConsPlusNormal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520B9E2C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2BFEC48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3DD86E4D" w14:textId="77777777" w:rsidTr="00FF222B">
        <w:trPr>
          <w:cantSplit/>
          <w:trHeight w:val="20"/>
        </w:trPr>
        <w:tc>
          <w:tcPr>
            <w:tcW w:w="421" w:type="dxa"/>
          </w:tcPr>
          <w:p w14:paraId="7F4FB4B0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FD3D214" w14:textId="0C0EBD04" w:rsidR="008B6A1F" w:rsidRPr="00FF222B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Примеры:</w:t>
            </w:r>
          </w:p>
        </w:tc>
        <w:tc>
          <w:tcPr>
            <w:tcW w:w="1134" w:type="dxa"/>
          </w:tcPr>
          <w:p w14:paraId="6C2F12C5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EFF0AC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F0DFE8" w14:textId="77777777" w:rsidR="008B6A1F" w:rsidRPr="00276AA8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ACAB6ED" w14:textId="77777777" w:rsidR="008B6A1F" w:rsidRPr="00276AA8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4C6AD83C" w14:textId="77777777" w:rsidTr="00FF222B">
        <w:trPr>
          <w:cantSplit/>
          <w:trHeight w:val="20"/>
        </w:trPr>
        <w:tc>
          <w:tcPr>
            <w:tcW w:w="421" w:type="dxa"/>
          </w:tcPr>
          <w:p w14:paraId="330C4F66" w14:textId="77777777" w:rsidR="008B6A1F" w:rsidRPr="00276AA8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A4EC435" w14:textId="1E820D14" w:rsidR="008B6A1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 xml:space="preserve">Инженерная методика бурения взрывных скважин в </w:t>
            </w:r>
            <w:proofErr w:type="spellStart"/>
            <w:r w:rsidRPr="00FF222B">
              <w:rPr>
                <w:sz w:val="22"/>
                <w:szCs w:val="22"/>
              </w:rPr>
              <w:t>многолетнемёрзлых</w:t>
            </w:r>
            <w:proofErr w:type="spellEnd"/>
            <w:r w:rsidRPr="00FF222B">
              <w:rPr>
                <w:sz w:val="22"/>
                <w:szCs w:val="22"/>
              </w:rPr>
              <w:t xml:space="preserve"> породах (</w:t>
            </w:r>
            <w:r>
              <w:rPr>
                <w:sz w:val="22"/>
                <w:szCs w:val="22"/>
              </w:rPr>
              <w:t xml:space="preserve">научная </w:t>
            </w:r>
            <w:r w:rsidRPr="00FF222B">
              <w:rPr>
                <w:sz w:val="22"/>
                <w:szCs w:val="22"/>
              </w:rPr>
              <w:t>статья)</w:t>
            </w:r>
          </w:p>
        </w:tc>
        <w:tc>
          <w:tcPr>
            <w:tcW w:w="1134" w:type="dxa"/>
          </w:tcPr>
          <w:p w14:paraId="3ACA2263" w14:textId="1E17D5F8" w:rsidR="008B6A1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печатная</w:t>
            </w:r>
          </w:p>
        </w:tc>
        <w:tc>
          <w:tcPr>
            <w:tcW w:w="2552" w:type="dxa"/>
          </w:tcPr>
          <w:p w14:paraId="0B74A5A1" w14:textId="77777777" w:rsidR="008B6A1F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>Горный журнал. – 2016. – № 3. – С. 42-46.</w:t>
            </w:r>
          </w:p>
          <w:p w14:paraId="7795F0A0" w14:textId="019C8A9A" w:rsidR="00FF222B" w:rsidRPr="00AD6B83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FF222B">
              <w:rPr>
                <w:sz w:val="22"/>
                <w:szCs w:val="22"/>
              </w:rPr>
              <w:t xml:space="preserve">№470 </w:t>
            </w:r>
            <w:r>
              <w:rPr>
                <w:sz w:val="22"/>
                <w:szCs w:val="22"/>
              </w:rPr>
              <w:t xml:space="preserve">Перечня </w:t>
            </w:r>
            <w:r w:rsidRPr="00FF222B">
              <w:rPr>
                <w:sz w:val="22"/>
                <w:szCs w:val="22"/>
              </w:rPr>
              <w:t>ВАК</w:t>
            </w:r>
            <w:r>
              <w:rPr>
                <w:sz w:val="22"/>
                <w:szCs w:val="22"/>
              </w:rPr>
              <w:t xml:space="preserve"> от 27.07.2017) / </w:t>
            </w:r>
            <w:r w:rsidRPr="00AD6B8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Scopus</w:t>
            </w:r>
            <w:r w:rsidRPr="00AD6B83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</w:tcPr>
          <w:p w14:paraId="4E3D20F6" w14:textId="6266ABE4" w:rsidR="008B6A1F" w:rsidRPr="00276AA8" w:rsidRDefault="00FF222B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/ 2</w:t>
            </w:r>
          </w:p>
        </w:tc>
        <w:tc>
          <w:tcPr>
            <w:tcW w:w="1412" w:type="dxa"/>
          </w:tcPr>
          <w:p w14:paraId="1A265A81" w14:textId="347B659F" w:rsidR="008B6A1F" w:rsidRPr="00276AA8" w:rsidRDefault="00FF222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>Беляев А.Е., Красноштанов С.Ю., Шевченко А.Н.</w:t>
            </w:r>
          </w:p>
        </w:tc>
      </w:tr>
      <w:tr w:rsidR="00C901FD" w:rsidRPr="00276AA8" w14:paraId="17F40973" w14:textId="77777777" w:rsidTr="00FF222B">
        <w:trPr>
          <w:cantSplit/>
          <w:trHeight w:val="20"/>
        </w:trPr>
        <w:tc>
          <w:tcPr>
            <w:tcW w:w="421" w:type="dxa"/>
          </w:tcPr>
          <w:p w14:paraId="546C8679" w14:textId="77777777" w:rsidR="00FF222B" w:rsidRPr="00276AA8" w:rsidRDefault="00FF222B" w:rsidP="00FF222B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26FAAD8" w14:textId="3983FB14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 xml:space="preserve">Динамика машин </w:t>
            </w:r>
            <w:r>
              <w:rPr>
                <w:sz w:val="22"/>
                <w:szCs w:val="22"/>
              </w:rPr>
              <w:t xml:space="preserve">(научная </w:t>
            </w:r>
            <w:r w:rsidRPr="00FF222B">
              <w:rPr>
                <w:sz w:val="22"/>
                <w:szCs w:val="22"/>
              </w:rPr>
              <w:t>монография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70FA06F8" w14:textId="1743F454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печатная</w:t>
            </w:r>
          </w:p>
        </w:tc>
        <w:tc>
          <w:tcPr>
            <w:tcW w:w="2552" w:type="dxa"/>
          </w:tcPr>
          <w:p w14:paraId="42EA4484" w14:textId="2500E7A0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proofErr w:type="gramStart"/>
            <w:r w:rsidRPr="00FF222B">
              <w:rPr>
                <w:sz w:val="22"/>
                <w:szCs w:val="22"/>
              </w:rPr>
              <w:t>Иркутск :</w:t>
            </w:r>
            <w:proofErr w:type="gramEnd"/>
            <w:r w:rsidRPr="00FF22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Изд-во </w:t>
            </w:r>
            <w:proofErr w:type="spellStart"/>
            <w:r w:rsidRPr="00FF222B">
              <w:rPr>
                <w:sz w:val="22"/>
                <w:szCs w:val="22"/>
              </w:rPr>
              <w:t>ИрГТУ</w:t>
            </w:r>
            <w:proofErr w:type="spellEnd"/>
            <w:r w:rsidRPr="00FF222B">
              <w:rPr>
                <w:sz w:val="22"/>
                <w:szCs w:val="22"/>
              </w:rPr>
              <w:t>, 2014. - 412 с.</w:t>
            </w:r>
          </w:p>
        </w:tc>
        <w:tc>
          <w:tcPr>
            <w:tcW w:w="850" w:type="dxa"/>
          </w:tcPr>
          <w:p w14:paraId="30534F80" w14:textId="2EC2A5F0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 / 200</w:t>
            </w:r>
          </w:p>
        </w:tc>
        <w:tc>
          <w:tcPr>
            <w:tcW w:w="1412" w:type="dxa"/>
          </w:tcPr>
          <w:p w14:paraId="071DA949" w14:textId="7C64C698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FF222B">
              <w:rPr>
                <w:sz w:val="22"/>
                <w:szCs w:val="22"/>
              </w:rPr>
              <w:t xml:space="preserve">Степанов А.Г., Корняков М.В. </w:t>
            </w:r>
          </w:p>
        </w:tc>
      </w:tr>
      <w:tr w:rsidR="00C901FD" w:rsidRPr="00276AA8" w14:paraId="3899A8DD" w14:textId="77777777" w:rsidTr="00FF222B">
        <w:trPr>
          <w:cantSplit/>
          <w:trHeight w:val="20"/>
        </w:trPr>
        <w:tc>
          <w:tcPr>
            <w:tcW w:w="421" w:type="dxa"/>
          </w:tcPr>
          <w:p w14:paraId="081B2F89" w14:textId="77777777" w:rsidR="00FF222B" w:rsidRPr="00276AA8" w:rsidRDefault="00FF222B" w:rsidP="00FF222B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5FB5B6F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EF81CC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D534C19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F9B1E84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0CEE9A14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55BF79C3" w14:textId="77777777" w:rsidTr="00FF222B">
        <w:trPr>
          <w:cantSplit/>
          <w:trHeight w:val="20"/>
        </w:trPr>
        <w:tc>
          <w:tcPr>
            <w:tcW w:w="421" w:type="dxa"/>
          </w:tcPr>
          <w:p w14:paraId="79EFF794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05F9EC0B" w14:textId="77777777" w:rsidR="00FF222B" w:rsidRPr="00276AA8" w:rsidRDefault="00FF222B" w:rsidP="00FF222B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  <w:r w:rsidRPr="00276AA8">
              <w:rPr>
                <w:b/>
                <w:sz w:val="22"/>
                <w:szCs w:val="22"/>
              </w:rPr>
              <w:t>патенты на объекты интеллектуальной собственности</w:t>
            </w:r>
          </w:p>
        </w:tc>
        <w:tc>
          <w:tcPr>
            <w:tcW w:w="1134" w:type="dxa"/>
          </w:tcPr>
          <w:p w14:paraId="5FE11E76" w14:textId="77777777" w:rsidR="00FF222B" w:rsidRPr="00276AA8" w:rsidRDefault="00FF222B" w:rsidP="00FF222B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A5A851C" w14:textId="77777777" w:rsidR="00FF222B" w:rsidRPr="00276AA8" w:rsidRDefault="00FF222B" w:rsidP="00FF222B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5DB160C1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2" w:type="dxa"/>
          </w:tcPr>
          <w:p w14:paraId="78D9C74B" w14:textId="77777777" w:rsidR="00FF222B" w:rsidRPr="00276AA8" w:rsidRDefault="00FF222B" w:rsidP="00FF222B">
            <w:pPr>
              <w:pStyle w:val="ConsPlusNormal"/>
              <w:contextualSpacing/>
              <w:rPr>
                <w:b/>
                <w:sz w:val="22"/>
                <w:szCs w:val="22"/>
              </w:rPr>
            </w:pPr>
          </w:p>
        </w:tc>
      </w:tr>
      <w:tr w:rsidR="00C901FD" w:rsidRPr="00276AA8" w14:paraId="25563738" w14:textId="77777777" w:rsidTr="00FF222B">
        <w:trPr>
          <w:cantSplit/>
          <w:trHeight w:val="20"/>
        </w:trPr>
        <w:tc>
          <w:tcPr>
            <w:tcW w:w="421" w:type="dxa"/>
          </w:tcPr>
          <w:p w14:paraId="2DAF0EE0" w14:textId="77777777" w:rsidR="00FF222B" w:rsidRPr="00276AA8" w:rsidRDefault="00FF222B" w:rsidP="00FF222B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2FDA6378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Наименование (патент на полезную модель, патент на изобретение, авторское свидетельство и т.п.)</w:t>
            </w:r>
          </w:p>
        </w:tc>
        <w:tc>
          <w:tcPr>
            <w:tcW w:w="1134" w:type="dxa"/>
          </w:tcPr>
          <w:p w14:paraId="6826BFFE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14:paraId="31A06577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 xml:space="preserve">№ </w:t>
            </w:r>
            <w:proofErr w:type="gramStart"/>
            <w:r w:rsidRPr="00276AA8">
              <w:rPr>
                <w:sz w:val="22"/>
                <w:szCs w:val="22"/>
              </w:rPr>
              <w:t>123456,</w:t>
            </w:r>
            <w:r w:rsidRPr="00276AA8">
              <w:rPr>
                <w:sz w:val="22"/>
                <w:szCs w:val="22"/>
              </w:rPr>
              <w:br/>
            </w:r>
            <w:proofErr w:type="spellStart"/>
            <w:r w:rsidRPr="00276AA8">
              <w:rPr>
                <w:sz w:val="22"/>
                <w:szCs w:val="22"/>
              </w:rPr>
              <w:t>опубл</w:t>
            </w:r>
            <w:proofErr w:type="spellEnd"/>
            <w:proofErr w:type="gramEnd"/>
            <w:r w:rsidRPr="00276AA8">
              <w:rPr>
                <w:sz w:val="22"/>
                <w:szCs w:val="22"/>
              </w:rPr>
              <w:t xml:space="preserve">. 01.01.2020, </w:t>
            </w:r>
            <w:r w:rsidRPr="00276AA8">
              <w:rPr>
                <w:sz w:val="22"/>
                <w:szCs w:val="22"/>
              </w:rPr>
              <w:br/>
              <w:t>Россия</w:t>
            </w:r>
          </w:p>
        </w:tc>
        <w:tc>
          <w:tcPr>
            <w:tcW w:w="850" w:type="dxa"/>
          </w:tcPr>
          <w:p w14:paraId="7161592C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EA6F01C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276AA8" w14:paraId="45C082D0" w14:textId="77777777" w:rsidTr="00FF222B">
        <w:trPr>
          <w:cantSplit/>
          <w:trHeight w:val="20"/>
        </w:trPr>
        <w:tc>
          <w:tcPr>
            <w:tcW w:w="421" w:type="dxa"/>
          </w:tcPr>
          <w:p w14:paraId="77911909" w14:textId="77777777" w:rsidR="00FF222B" w:rsidRPr="00276AA8" w:rsidRDefault="00FF222B" w:rsidP="00FF222B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47A693B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23B2C2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14:paraId="6F8D8A66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  <w:r w:rsidRPr="00276AA8">
              <w:rPr>
                <w:sz w:val="22"/>
                <w:szCs w:val="22"/>
              </w:rPr>
              <w:t xml:space="preserve">№ </w:t>
            </w:r>
            <w:r w:rsidRPr="00276AA8">
              <w:rPr>
                <w:sz w:val="22"/>
                <w:szCs w:val="22"/>
                <w:lang w:val="en-US"/>
              </w:rPr>
              <w:t>ZL</w:t>
            </w:r>
            <w:r w:rsidRPr="00276AA8">
              <w:rPr>
                <w:sz w:val="22"/>
                <w:szCs w:val="22"/>
              </w:rPr>
              <w:t xml:space="preserve"> </w:t>
            </w:r>
            <w:proofErr w:type="gramStart"/>
            <w:r w:rsidRPr="00276AA8">
              <w:rPr>
                <w:sz w:val="22"/>
                <w:szCs w:val="22"/>
              </w:rPr>
              <w:t>202012345678.0,</w:t>
            </w:r>
            <w:r w:rsidRPr="00276AA8">
              <w:rPr>
                <w:sz w:val="22"/>
                <w:szCs w:val="22"/>
              </w:rPr>
              <w:br/>
            </w:r>
            <w:proofErr w:type="spellStart"/>
            <w:r w:rsidRPr="00276AA8">
              <w:rPr>
                <w:sz w:val="22"/>
                <w:szCs w:val="22"/>
              </w:rPr>
              <w:t>опубл</w:t>
            </w:r>
            <w:proofErr w:type="spellEnd"/>
            <w:proofErr w:type="gramEnd"/>
            <w:r w:rsidRPr="00276AA8">
              <w:rPr>
                <w:sz w:val="22"/>
                <w:szCs w:val="22"/>
              </w:rPr>
              <w:t>. 01.01.2020, КНР</w:t>
            </w:r>
          </w:p>
        </w:tc>
        <w:tc>
          <w:tcPr>
            <w:tcW w:w="850" w:type="dxa"/>
          </w:tcPr>
          <w:p w14:paraId="240367AA" w14:textId="77777777" w:rsidR="00FF222B" w:rsidRPr="00276AA8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1AC9AEF" w14:textId="77777777" w:rsidR="00FF222B" w:rsidRPr="00276AA8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C901FD" w:rsidRPr="008B6A1F" w14:paraId="69F852D3" w14:textId="77777777" w:rsidTr="00FF222B">
        <w:trPr>
          <w:cantSplit/>
          <w:trHeight w:val="20"/>
        </w:trPr>
        <w:tc>
          <w:tcPr>
            <w:tcW w:w="421" w:type="dxa"/>
          </w:tcPr>
          <w:p w14:paraId="0567440D" w14:textId="77777777" w:rsidR="00FF222B" w:rsidRPr="008B6A1F" w:rsidRDefault="00FF222B" w:rsidP="00FF222B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5AA5C12" w14:textId="77777777" w:rsidR="00FF222B" w:rsidRPr="008B6A1F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9B04F7" w14:textId="77777777" w:rsidR="00FF222B" w:rsidRPr="008B6A1F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2" w:type="dxa"/>
          </w:tcPr>
          <w:p w14:paraId="7D1A5D2E" w14:textId="77777777" w:rsidR="00FF222B" w:rsidRPr="008B6A1F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775ABAA" w14:textId="77777777" w:rsidR="00FF222B" w:rsidRPr="008B6A1F" w:rsidRDefault="00FF222B" w:rsidP="00FF222B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78477FA2" w14:textId="77777777" w:rsidR="00FF222B" w:rsidRPr="008B6A1F" w:rsidRDefault="00FF222B" w:rsidP="00FF222B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</w:tbl>
    <w:p w14:paraId="768E54EC" w14:textId="77777777" w:rsidR="00022035" w:rsidRPr="00022035" w:rsidRDefault="00022035" w:rsidP="00022035">
      <w:pPr>
        <w:rPr>
          <w:rFonts w:ascii="Times New Roman" w:hAnsi="Times New Roman" w:cs="Times New Roman"/>
        </w:rPr>
      </w:pPr>
    </w:p>
    <w:p w14:paraId="4D5CCDA1" w14:textId="77777777" w:rsidR="00022035" w:rsidRPr="00022035" w:rsidRDefault="00022035" w:rsidP="000E3C3F">
      <w:pPr>
        <w:pStyle w:val="ConsPlusNonformat"/>
        <w:keepNext/>
        <w:rPr>
          <w:rFonts w:ascii="Times New Roman" w:hAnsi="Times New Roman" w:cs="Times New Roman"/>
          <w:sz w:val="26"/>
          <w:szCs w:val="26"/>
          <w:u w:val="single"/>
        </w:rPr>
      </w:pPr>
      <w:r w:rsidRPr="00022035">
        <w:rPr>
          <w:rFonts w:ascii="Times New Roman" w:hAnsi="Times New Roman" w:cs="Times New Roman"/>
          <w:sz w:val="26"/>
          <w:szCs w:val="26"/>
        </w:rPr>
        <w:t>Соискатель уч</w:t>
      </w:r>
      <w:r w:rsidR="008B6A1F"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 xml:space="preserve">ного звания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="00276AA8" w:rsidRPr="00276AA8">
        <w:rPr>
          <w:rFonts w:ascii="Times New Roman" w:hAnsi="Times New Roman" w:cs="Times New Roman"/>
          <w:sz w:val="26"/>
          <w:szCs w:val="26"/>
        </w:rPr>
        <w:tab/>
      </w:r>
      <w:r w:rsidR="00276AA8">
        <w:rPr>
          <w:rFonts w:ascii="Times New Roman" w:hAnsi="Times New Roman" w:cs="Times New Roman"/>
          <w:sz w:val="26"/>
          <w:szCs w:val="26"/>
        </w:rPr>
        <w:t>И.О. Фамилия</w:t>
      </w:r>
    </w:p>
    <w:p w14:paraId="7C4988E7" w14:textId="77777777" w:rsidR="00022035" w:rsidRPr="00022035" w:rsidRDefault="00022035" w:rsidP="000E3C3F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Список верен:</w:t>
      </w:r>
    </w:p>
    <w:p w14:paraId="2C1609F1" w14:textId="77777777" w:rsidR="00022035" w:rsidRPr="00022035" w:rsidRDefault="00022035" w:rsidP="000E3C3F">
      <w:pPr>
        <w:pStyle w:val="ConsPlusNonformat"/>
        <w:keepNext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Заведующий кафедрой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И.О. Фамилия</w:t>
      </w:r>
    </w:p>
    <w:p w14:paraId="64883E7C" w14:textId="7CC2DD90" w:rsidR="00022035" w:rsidRPr="008B6A1F" w:rsidRDefault="00022035" w:rsidP="000E3C3F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Уч</w:t>
      </w:r>
      <w:r w:rsidR="008B6A1F"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>ный секретарь</w:t>
      </w:r>
      <w:r w:rsidR="008B6A1F">
        <w:rPr>
          <w:rFonts w:ascii="Times New Roman" w:hAnsi="Times New Roman" w:cs="Times New Roman"/>
          <w:sz w:val="26"/>
          <w:szCs w:val="26"/>
        </w:rPr>
        <w:br/>
      </w:r>
      <w:r w:rsidRPr="00022035">
        <w:rPr>
          <w:rFonts w:ascii="Times New Roman" w:hAnsi="Times New Roman" w:cs="Times New Roman"/>
          <w:sz w:val="26"/>
          <w:szCs w:val="26"/>
        </w:rPr>
        <w:t>У</w:t>
      </w:r>
      <w:r w:rsidR="008B6A1F">
        <w:rPr>
          <w:rFonts w:ascii="Times New Roman" w:hAnsi="Times New Roman" w:cs="Times New Roman"/>
          <w:sz w:val="26"/>
          <w:szCs w:val="26"/>
        </w:rPr>
        <w:t>чё</w:t>
      </w:r>
      <w:r w:rsidRPr="00022035">
        <w:rPr>
          <w:rFonts w:ascii="Times New Roman" w:hAnsi="Times New Roman" w:cs="Times New Roman"/>
          <w:sz w:val="26"/>
          <w:szCs w:val="26"/>
        </w:rPr>
        <w:t>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2035">
        <w:rPr>
          <w:rFonts w:ascii="Times New Roman" w:hAnsi="Times New Roman" w:cs="Times New Roman"/>
          <w:sz w:val="26"/>
          <w:szCs w:val="26"/>
        </w:rPr>
        <w:t xml:space="preserve">совета </w:t>
      </w:r>
      <w:r w:rsidR="008B6A1F">
        <w:rPr>
          <w:rFonts w:ascii="Times New Roman" w:hAnsi="Times New Roman" w:cs="Times New Roman"/>
          <w:sz w:val="26"/>
          <w:szCs w:val="26"/>
        </w:rPr>
        <w:t>ИРНИТУ</w:t>
      </w:r>
      <w:r w:rsidR="008B6A1F">
        <w:rPr>
          <w:rFonts w:ascii="Times New Roman" w:hAnsi="Times New Roman" w:cs="Times New Roman"/>
          <w:sz w:val="26"/>
          <w:szCs w:val="26"/>
        </w:rPr>
        <w:tab/>
      </w:r>
      <w:r w:rsidR="008B6A1F">
        <w:rPr>
          <w:rFonts w:ascii="Times New Roman" w:hAnsi="Times New Roman" w:cs="Times New Roman"/>
          <w:sz w:val="26"/>
          <w:szCs w:val="26"/>
        </w:rPr>
        <w:tab/>
      </w:r>
      <w:r w:rsidR="008B6A1F">
        <w:rPr>
          <w:rFonts w:ascii="Times New Roman" w:hAnsi="Times New Roman" w:cs="Times New Roman"/>
          <w:sz w:val="26"/>
          <w:szCs w:val="26"/>
        </w:rPr>
        <w:tab/>
      </w:r>
      <w:r w:rsidR="008B6A1F">
        <w:rPr>
          <w:rFonts w:ascii="Times New Roman" w:hAnsi="Times New Roman" w:cs="Times New Roman"/>
          <w:sz w:val="26"/>
          <w:szCs w:val="26"/>
          <w:u w:val="single"/>
        </w:rPr>
        <w:tab/>
      </w:r>
      <w:r w:rsidR="008B6A1F">
        <w:rPr>
          <w:rFonts w:ascii="Times New Roman" w:hAnsi="Times New Roman" w:cs="Times New Roman"/>
          <w:sz w:val="26"/>
          <w:szCs w:val="26"/>
          <w:u w:val="single"/>
        </w:rPr>
        <w:tab/>
      </w:r>
      <w:r w:rsidR="008B6A1F">
        <w:rPr>
          <w:rFonts w:ascii="Times New Roman" w:hAnsi="Times New Roman" w:cs="Times New Roman"/>
          <w:sz w:val="26"/>
          <w:szCs w:val="26"/>
          <w:u w:val="single"/>
        </w:rPr>
        <w:tab/>
      </w:r>
      <w:r w:rsidR="008B6A1F">
        <w:rPr>
          <w:rFonts w:ascii="Times New Roman" w:hAnsi="Times New Roman" w:cs="Times New Roman"/>
          <w:sz w:val="26"/>
          <w:szCs w:val="26"/>
        </w:rPr>
        <w:tab/>
      </w:r>
      <w:r w:rsidR="00AD6B83">
        <w:rPr>
          <w:rFonts w:ascii="Times New Roman" w:hAnsi="Times New Roman" w:cs="Times New Roman"/>
          <w:sz w:val="26"/>
          <w:szCs w:val="26"/>
        </w:rPr>
        <w:t>О.С. Артемова</w:t>
      </w:r>
    </w:p>
    <w:p w14:paraId="59D21661" w14:textId="77777777" w:rsidR="00022035" w:rsidRDefault="00022035" w:rsidP="00022035"/>
    <w:p w14:paraId="6BB16053" w14:textId="77777777" w:rsidR="008B6A1F" w:rsidRDefault="008B6A1F" w:rsidP="00022035"/>
    <w:p w14:paraId="0EC94F3C" w14:textId="77777777" w:rsidR="00022035" w:rsidRPr="00022035" w:rsidRDefault="00022035" w:rsidP="00D51BBE">
      <w:pPr>
        <w:pStyle w:val="ConsPlusNormal"/>
        <w:keepNext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Примечание.</w:t>
      </w:r>
      <w:r w:rsidR="008B6A1F">
        <w:rPr>
          <w:rFonts w:asciiTheme="minorHAnsi" w:hAnsiTheme="minorHAnsi" w:cstheme="minorHAnsi"/>
          <w:sz w:val="22"/>
        </w:rPr>
        <w:t xml:space="preserve"> (удалить)</w:t>
      </w:r>
    </w:p>
    <w:p w14:paraId="5BF166AB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1. </w:t>
      </w:r>
      <w:r w:rsidRPr="00D51BBE">
        <w:rPr>
          <w:rFonts w:asciiTheme="minorHAnsi" w:hAnsiTheme="minorHAnsi" w:cstheme="minorHAnsi"/>
          <w:b/>
          <w:sz w:val="22"/>
        </w:rPr>
        <w:t>Список составляется по разделам</w:t>
      </w:r>
      <w:r w:rsidRPr="00022035">
        <w:rPr>
          <w:rFonts w:asciiTheme="minorHAnsi" w:hAnsiTheme="minorHAnsi" w:cstheme="minorHAnsi"/>
          <w:sz w:val="22"/>
        </w:rPr>
        <w:t xml:space="preserve"> </w:t>
      </w:r>
      <w:r w:rsidRPr="00D51BBE">
        <w:rPr>
          <w:rFonts w:asciiTheme="minorHAnsi" w:hAnsiTheme="minorHAnsi" w:cstheme="minorHAnsi"/>
          <w:b/>
          <w:sz w:val="22"/>
        </w:rPr>
        <w:t>в хронологической последовательности</w:t>
      </w:r>
      <w:r w:rsidRPr="00022035">
        <w:rPr>
          <w:rFonts w:asciiTheme="minorHAnsi" w:hAnsiTheme="minorHAnsi" w:cstheme="minorHAnsi"/>
          <w:sz w:val="22"/>
        </w:rPr>
        <w:t xml:space="preserve"> публикации учебных изданий и научных трудов, используемых в образовательном процессе, со сквозной нумерацией:</w:t>
      </w:r>
    </w:p>
    <w:p w14:paraId="56FC9EF6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а) учебные издания;</w:t>
      </w:r>
    </w:p>
    <w:p w14:paraId="346B3256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б) научные труды;</w:t>
      </w:r>
    </w:p>
    <w:p w14:paraId="0F76E776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в)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14:paraId="5F9A41A7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2. В </w:t>
      </w:r>
      <w:hyperlink w:anchor="P950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2</w:t>
        </w:r>
      </w:hyperlink>
      <w:r w:rsidRPr="00022035">
        <w:rPr>
          <w:rFonts w:asciiTheme="minorHAnsi" w:hAnsiTheme="minorHAnsi" w:cstheme="minorHAnsi"/>
          <w:sz w:val="22"/>
        </w:rPr>
        <w:t xml:space="preserve"> приводится полное наименование учебных изданий и научных трудов (тема) с уточнением в скобках </w:t>
      </w:r>
      <w:r w:rsidRPr="00D51BBE">
        <w:rPr>
          <w:rFonts w:asciiTheme="minorHAnsi" w:hAnsiTheme="minorHAnsi" w:cstheme="minorHAnsi"/>
          <w:sz w:val="22"/>
          <w:u w:val="single"/>
        </w:rPr>
        <w:t>вида публикации</w:t>
      </w:r>
      <w:r w:rsidRPr="00022035">
        <w:rPr>
          <w:rFonts w:asciiTheme="minorHAnsi" w:hAnsiTheme="minorHAnsi" w:cstheme="minorHAnsi"/>
          <w:sz w:val="22"/>
        </w:rPr>
        <w:t>:</w:t>
      </w:r>
    </w:p>
    <w:p w14:paraId="3BD58ED1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для учебных изданий: учебник,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программа;</w:t>
      </w:r>
    </w:p>
    <w:p w14:paraId="0AD4B807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депонирование.</w:t>
      </w:r>
    </w:p>
    <w:p w14:paraId="1DA49EB1" w14:textId="77777777" w:rsid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14:paraId="3C972429" w14:textId="15A58DDE" w:rsidR="0071361B" w:rsidRPr="00022035" w:rsidRDefault="0071361B" w:rsidP="0071361B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Наименование </w:t>
      </w:r>
      <w:r w:rsidRPr="0071361B">
        <w:rPr>
          <w:rFonts w:asciiTheme="minorHAnsi" w:hAnsiTheme="minorHAnsi" w:cstheme="minorHAnsi"/>
          <w:sz w:val="22"/>
        </w:rPr>
        <w:t>с указанием вида публикации: для учебных изданий: учебник, учебное пособие, учебно-методическое пособие, учебное наглядное пособие, рабочая тетрадь, самоучитель, хрестоматия, практикум, задачник, онлайн-курс; для научных трудов: научная монография, научная статья, тезисы докладов/сообщений научной конференции/съезда/симпозиума/семинара/форума/</w:t>
      </w:r>
      <w:r>
        <w:rPr>
          <w:rFonts w:asciiTheme="minorHAnsi" w:hAnsiTheme="minorHAnsi" w:cstheme="minorHAnsi"/>
          <w:sz w:val="22"/>
        </w:rPr>
        <w:t>конгресса.</w:t>
      </w:r>
    </w:p>
    <w:p w14:paraId="4F689DFA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3. В </w:t>
      </w:r>
      <w:hyperlink w:anchor="P951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3</w:t>
        </w:r>
      </w:hyperlink>
      <w:r w:rsidRPr="00022035">
        <w:rPr>
          <w:rFonts w:asciiTheme="minorHAnsi" w:hAnsiTheme="minorHAnsi" w:cstheme="minorHAnsi"/>
          <w:sz w:val="22"/>
        </w:rPr>
        <w:t xml:space="preserve"> указывается </w:t>
      </w:r>
      <w:r w:rsidRPr="00D51BBE">
        <w:rPr>
          <w:rFonts w:asciiTheme="minorHAnsi" w:hAnsiTheme="minorHAnsi" w:cstheme="minorHAnsi"/>
          <w:sz w:val="22"/>
          <w:u w:val="single"/>
        </w:rPr>
        <w:t>форма объективного существования</w:t>
      </w:r>
      <w:r w:rsidRPr="00022035">
        <w:rPr>
          <w:rFonts w:asciiTheme="minorHAnsi" w:hAnsiTheme="minorHAnsi" w:cstheme="minorHAnsi"/>
          <w:sz w:val="22"/>
        </w:rPr>
        <w:t xml:space="preserve"> учебного издания и научного труда: печатная, </w:t>
      </w:r>
      <w:r w:rsidRPr="00F61030">
        <w:rPr>
          <w:rFonts w:asciiTheme="minorHAnsi" w:hAnsiTheme="minorHAnsi" w:cstheme="minorHAnsi"/>
          <w:strike/>
          <w:sz w:val="22"/>
        </w:rPr>
        <w:t>рукописная, аудиовизуальная</w:t>
      </w:r>
      <w:r w:rsidRPr="00022035">
        <w:rPr>
          <w:rFonts w:asciiTheme="minorHAnsi" w:hAnsiTheme="minorHAnsi" w:cstheme="minorHAnsi"/>
          <w:sz w:val="22"/>
        </w:rPr>
        <w:t xml:space="preserve">, электронная. Дипломы, авторские свидетельства, патенты, лицензии, информационные карты, алгоритмы, проекты не характеризуются (делается прочерк). </w:t>
      </w:r>
      <w:r w:rsidRPr="00D51BBE">
        <w:rPr>
          <w:rFonts w:asciiTheme="minorHAnsi" w:hAnsiTheme="minorHAnsi" w:cstheme="minorHAnsi"/>
          <w:b/>
          <w:sz w:val="22"/>
        </w:rPr>
        <w:t xml:space="preserve">Научные и учебные </w:t>
      </w:r>
      <w:r w:rsidRPr="00D51BBE">
        <w:rPr>
          <w:rFonts w:asciiTheme="minorHAnsi" w:hAnsiTheme="minorHAnsi" w:cstheme="minorHAnsi"/>
          <w:b/>
          <w:color w:val="FF0000"/>
          <w:sz w:val="22"/>
        </w:rPr>
        <w:t xml:space="preserve">электронные издания приравниваются </w:t>
      </w:r>
      <w:r w:rsidRPr="00D51BBE">
        <w:rPr>
          <w:rFonts w:asciiTheme="minorHAnsi" w:hAnsiTheme="minorHAnsi" w:cstheme="minorHAnsi"/>
          <w:b/>
          <w:sz w:val="22"/>
        </w:rPr>
        <w:t xml:space="preserve">к опубликованным </w:t>
      </w:r>
      <w:r w:rsidRPr="00D51BBE">
        <w:rPr>
          <w:rFonts w:asciiTheme="minorHAnsi" w:hAnsiTheme="minorHAnsi" w:cstheme="minorHAnsi"/>
          <w:b/>
          <w:color w:val="FF0000"/>
          <w:sz w:val="22"/>
        </w:rPr>
        <w:t>при наличии государственной регистрации</w:t>
      </w:r>
      <w:r w:rsidRPr="00D51BBE">
        <w:rPr>
          <w:rFonts w:asciiTheme="minorHAnsi" w:hAnsiTheme="minorHAnsi" w:cstheme="minorHAnsi"/>
          <w:b/>
          <w:sz w:val="22"/>
        </w:rPr>
        <w:t xml:space="preserve"> уполномоченной государственной организации</w:t>
      </w:r>
      <w:r w:rsidRPr="00022035">
        <w:rPr>
          <w:rFonts w:asciiTheme="minorHAnsi" w:hAnsiTheme="minorHAnsi" w:cstheme="minorHAnsi"/>
          <w:sz w:val="22"/>
        </w:rPr>
        <w:t>.</w:t>
      </w:r>
    </w:p>
    <w:p w14:paraId="7B816A11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4. В </w:t>
      </w:r>
      <w:hyperlink w:anchor="P952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4</w:t>
        </w:r>
      </w:hyperlink>
      <w:r w:rsidRPr="00022035">
        <w:rPr>
          <w:rFonts w:asciiTheme="minorHAnsi" w:hAnsiTheme="minorHAnsi" w:cstheme="minorHAnsi"/>
          <w:sz w:val="22"/>
        </w:rPr>
        <w:t xml:space="preserve"> </w:t>
      </w:r>
      <w:r w:rsidRPr="00D51BBE">
        <w:rPr>
          <w:rFonts w:asciiTheme="minorHAnsi" w:hAnsiTheme="minorHAnsi" w:cstheme="minorHAnsi"/>
          <w:b/>
          <w:sz w:val="22"/>
        </w:rPr>
        <w:t>конкретизируются место и время публикации</w:t>
      </w:r>
      <w:r w:rsidRPr="00022035">
        <w:rPr>
          <w:rFonts w:asciiTheme="minorHAnsi" w:hAnsiTheme="minorHAnsi" w:cstheme="minorHAnsi"/>
          <w:sz w:val="22"/>
        </w:rPr>
        <w:t xml:space="preserve"> (издательство, номер или серия периодического издания, год); </w:t>
      </w:r>
      <w:r w:rsidRPr="00D51BBE">
        <w:rPr>
          <w:rFonts w:asciiTheme="minorHAnsi" w:hAnsiTheme="minorHAnsi" w:cstheme="minorHAnsi"/>
          <w:sz w:val="22"/>
          <w:u w:val="single"/>
        </w:rPr>
        <w:t>дается характеристика сборников</w:t>
      </w:r>
      <w:r w:rsidRPr="00022035">
        <w:rPr>
          <w:rFonts w:asciiTheme="minorHAnsi" w:hAnsiTheme="minorHAnsi" w:cstheme="minorHAnsi"/>
          <w:sz w:val="22"/>
        </w:rPr>
        <w:t xml:space="preserve"> (межвузовский, тематический, </w:t>
      </w:r>
      <w:proofErr w:type="spellStart"/>
      <w:r w:rsidRPr="00022035">
        <w:rPr>
          <w:rFonts w:asciiTheme="minorHAnsi" w:hAnsiTheme="minorHAnsi" w:cstheme="minorHAnsi"/>
          <w:sz w:val="22"/>
        </w:rPr>
        <w:t>внутривузовский</w:t>
      </w:r>
      <w:proofErr w:type="spellEnd"/>
      <w:r w:rsidRPr="00022035">
        <w:rPr>
          <w:rFonts w:asciiTheme="minorHAnsi" w:hAnsiTheme="minorHAnsi" w:cstheme="minorHAnsi"/>
          <w:sz w:val="22"/>
        </w:rPr>
        <w:t xml:space="preserve">), </w:t>
      </w:r>
      <w:r w:rsidRPr="00D51BBE">
        <w:rPr>
          <w:rFonts w:asciiTheme="minorHAnsi" w:hAnsiTheme="minorHAnsi" w:cstheme="minorHAnsi"/>
          <w:sz w:val="22"/>
          <w:u w:val="single"/>
        </w:rPr>
        <w:t>место и год их издания</w:t>
      </w:r>
      <w:r w:rsidRPr="00022035">
        <w:rPr>
          <w:rFonts w:asciiTheme="minorHAnsi" w:hAnsiTheme="minorHAnsi" w:cstheme="minorHAnsi"/>
          <w:sz w:val="22"/>
        </w:rPr>
        <w:t xml:space="preserve">; указывается тематика, категория, место и год проведения научных и методических конференций, симпозиумов, семинаров и съездов. </w:t>
      </w:r>
      <w:r w:rsidRPr="00D51BBE">
        <w:rPr>
          <w:rFonts w:asciiTheme="minorHAnsi" w:hAnsiTheme="minorHAnsi" w:cstheme="minorHAnsi"/>
          <w:sz w:val="22"/>
          <w:u w:val="single"/>
        </w:rPr>
        <w:t>В материалах, в которых содержатся тезисы доклада</w:t>
      </w:r>
      <w:r w:rsidRPr="00022035">
        <w:rPr>
          <w:rFonts w:asciiTheme="minorHAnsi" w:hAnsiTheme="minorHAnsi" w:cstheme="minorHAnsi"/>
          <w:sz w:val="22"/>
        </w:rPr>
        <w:t xml:space="preserve"> (выступления, сообщения): международные, всероссийские, </w:t>
      </w:r>
      <w:r w:rsidRPr="00022035">
        <w:rPr>
          <w:rFonts w:asciiTheme="minorHAnsi" w:hAnsiTheme="minorHAnsi" w:cstheme="minorHAnsi"/>
          <w:sz w:val="22"/>
        </w:rPr>
        <w:lastRenderedPageBreak/>
        <w:t xml:space="preserve">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</w:t>
      </w:r>
      <w:r w:rsidRPr="00F61030">
        <w:rPr>
          <w:rFonts w:asciiTheme="minorHAnsi" w:hAnsiTheme="minorHAnsi" w:cstheme="minorHAnsi"/>
          <w:color w:val="FF0000"/>
          <w:sz w:val="22"/>
          <w:u w:val="single"/>
        </w:rPr>
        <w:t>Для электронных изданий выпускные данные</w:t>
      </w:r>
      <w:r w:rsidRPr="00022035">
        <w:rPr>
          <w:rFonts w:asciiTheme="minorHAnsi" w:hAnsiTheme="minorHAnsi" w:cstheme="minorHAnsi"/>
          <w:sz w:val="22"/>
        </w:rPr>
        <w:t>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14:paraId="2ECEFDBF" w14:textId="77777777" w:rsid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>Все данные приводятся в соответствии с правилами библиографического описания документов</w:t>
      </w:r>
      <w:r w:rsidRPr="00022035">
        <w:rPr>
          <w:rFonts w:asciiTheme="minorHAnsi" w:hAnsiTheme="minorHAnsi" w:cstheme="minorHAnsi"/>
          <w:sz w:val="22"/>
        </w:rPr>
        <w:t>.</w:t>
      </w:r>
    </w:p>
    <w:p w14:paraId="55E94DB2" w14:textId="14A2C845" w:rsidR="00022035" w:rsidRPr="000E3C3F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b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 xml:space="preserve">5. В </w:t>
      </w:r>
      <w:hyperlink w:anchor="P953" w:history="1">
        <w:r w:rsidRPr="000E3C3F">
          <w:rPr>
            <w:rFonts w:asciiTheme="minorHAnsi" w:hAnsiTheme="minorHAnsi" w:cstheme="minorHAnsi"/>
            <w:b/>
            <w:color w:val="0000FF"/>
            <w:sz w:val="22"/>
          </w:rPr>
          <w:t>графе 5</w:t>
        </w:r>
      </w:hyperlink>
      <w:r w:rsidRPr="000E3C3F">
        <w:rPr>
          <w:rFonts w:asciiTheme="minorHAnsi" w:hAnsiTheme="minorHAnsi" w:cstheme="minorHAnsi"/>
          <w:b/>
          <w:sz w:val="22"/>
        </w:rPr>
        <w:t xml:space="preserve"> указывается количество печатных листов (</w:t>
      </w:r>
      <w:proofErr w:type="spellStart"/>
      <w:r w:rsidRPr="000E3C3F">
        <w:rPr>
          <w:rFonts w:asciiTheme="minorHAnsi" w:hAnsiTheme="minorHAnsi" w:cstheme="minorHAnsi"/>
          <w:b/>
          <w:sz w:val="22"/>
        </w:rPr>
        <w:t>п.л</w:t>
      </w:r>
      <w:proofErr w:type="spellEnd"/>
      <w:r w:rsidRPr="000E3C3F">
        <w:rPr>
          <w:rFonts w:asciiTheme="minorHAnsi" w:hAnsiTheme="minorHAnsi" w:cstheme="minorHAnsi"/>
          <w:b/>
          <w:sz w:val="22"/>
        </w:rPr>
        <w:t>.) или страниц (с.) публикаций (дробью: в числителе - общий объем, в знаменателе - объем, принадлежащий соискателю).</w:t>
      </w:r>
    </w:p>
    <w:p w14:paraId="7256802D" w14:textId="77777777" w:rsidR="00022035" w:rsidRPr="000E3C3F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b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>Для электронных изданий объем в мегабайтах (Мб), продолжительность звуковых и видеофрагментов в минутах.</w:t>
      </w:r>
    </w:p>
    <w:p w14:paraId="7B80285E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6. В </w:t>
      </w:r>
      <w:hyperlink w:anchor="P954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6</w:t>
        </w:r>
      </w:hyperlink>
      <w:r w:rsidRPr="00022035">
        <w:rPr>
          <w:rFonts w:asciiTheme="minorHAnsi" w:hAnsiTheme="minorHAnsi" w:cstheme="minorHAnsi"/>
          <w:sz w:val="22"/>
        </w:rPr>
        <w:t xml:space="preserve"> перечисляются </w:t>
      </w:r>
      <w:r w:rsidRPr="000E3C3F">
        <w:rPr>
          <w:rFonts w:asciiTheme="minorHAnsi" w:hAnsiTheme="minorHAnsi" w:cstheme="minorHAnsi"/>
          <w:sz w:val="22"/>
          <w:u w:val="single"/>
        </w:rPr>
        <w:t>фамилии и инициалы соавторов в порядке их участия в работе</w:t>
      </w:r>
      <w:r w:rsidRPr="00022035">
        <w:rPr>
          <w:rFonts w:asciiTheme="minorHAnsi" w:hAnsiTheme="minorHAnsi" w:cstheme="minorHAnsi"/>
          <w:sz w:val="22"/>
        </w:rPr>
        <w:t xml:space="preserve">. Из состава больших авторских коллективов приводятся фамилии </w:t>
      </w:r>
      <w:r w:rsidRPr="000E3C3F">
        <w:rPr>
          <w:rFonts w:asciiTheme="minorHAnsi" w:hAnsiTheme="minorHAnsi" w:cstheme="minorHAnsi"/>
          <w:sz w:val="22"/>
          <w:u w:val="single"/>
        </w:rPr>
        <w:t>первых пяти человек</w:t>
      </w:r>
      <w:r w:rsidRPr="00022035">
        <w:rPr>
          <w:rFonts w:asciiTheme="minorHAnsi" w:hAnsiTheme="minorHAnsi" w:cstheme="minorHAnsi"/>
          <w:sz w:val="22"/>
        </w:rPr>
        <w:t>, после чего проставляется "и другие, всего ___ человек".</w:t>
      </w:r>
    </w:p>
    <w:p w14:paraId="7E999F3F" w14:textId="77777777"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7. </w:t>
      </w:r>
      <w:r w:rsidRPr="000E3C3F">
        <w:rPr>
          <w:rFonts w:asciiTheme="minorHAnsi" w:hAnsiTheme="minorHAnsi" w:cstheme="minorHAnsi"/>
          <w:b/>
          <w:sz w:val="22"/>
        </w:rPr>
        <w:t xml:space="preserve">Работы, находящиеся в печати, положительные решения по заявкам на выдачу патентов и прочие </w:t>
      </w:r>
      <w:r w:rsidRPr="000E3C3F">
        <w:rPr>
          <w:rFonts w:asciiTheme="minorHAnsi" w:hAnsiTheme="minorHAnsi" w:cstheme="minorHAnsi"/>
          <w:b/>
          <w:color w:val="FF0000"/>
          <w:sz w:val="22"/>
        </w:rPr>
        <w:t>не включаются</w:t>
      </w:r>
      <w:r w:rsidRPr="000E3C3F">
        <w:rPr>
          <w:rFonts w:asciiTheme="minorHAnsi" w:hAnsiTheme="minorHAnsi" w:cstheme="minorHAnsi"/>
          <w:b/>
          <w:sz w:val="22"/>
        </w:rPr>
        <w:t>. Не относятся к научным работам и учебным изданиям газетные статьи и другие публикации популярного характера</w:t>
      </w:r>
      <w:r w:rsidRPr="00022035">
        <w:rPr>
          <w:rFonts w:asciiTheme="minorHAnsi" w:hAnsiTheme="minorHAnsi" w:cstheme="minorHAnsi"/>
          <w:sz w:val="22"/>
        </w:rPr>
        <w:t>.</w:t>
      </w:r>
    </w:p>
    <w:p w14:paraId="667F32E3" w14:textId="77777777" w:rsid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8. Итоговые отчеты о проведении научно-исследовательских работ могут быть представлены отдельным списком по вышеуказанной форме.</w:t>
      </w:r>
    </w:p>
    <w:p w14:paraId="38D02A2C" w14:textId="77777777" w:rsidR="000E3C3F" w:rsidRDefault="000E3C3F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</w:p>
    <w:p w14:paraId="24EEAF8E" w14:textId="0BC4EB07" w:rsidR="00022035" w:rsidRDefault="000E3C3F" w:rsidP="00F61030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Пустые строки в таблице удалить</w:t>
      </w:r>
    </w:p>
    <w:p w14:paraId="1C7913EF" w14:textId="6BFE67A0" w:rsidR="00C01C79" w:rsidRDefault="00C01C79" w:rsidP="00F61030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</w:p>
    <w:p w14:paraId="19DA60FC" w14:textId="69C760C3" w:rsidR="00C01C79" w:rsidRDefault="00C01C79" w:rsidP="00F61030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</w:p>
    <w:p w14:paraId="01BE0950" w14:textId="55C006F0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b/>
          <w:bCs/>
          <w:sz w:val="22"/>
        </w:rPr>
      </w:pPr>
      <w:r w:rsidRPr="00C01C79">
        <w:rPr>
          <w:rFonts w:asciiTheme="minorHAnsi" w:hAnsiTheme="minorHAnsi" w:cstheme="minorHAnsi"/>
          <w:b/>
          <w:bCs/>
          <w:sz w:val="22"/>
        </w:rPr>
        <w:t>Из ГОСТа - Учебные издания</w:t>
      </w:r>
    </w:p>
    <w:p w14:paraId="64EAD311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учебник: Учебное издание, содержащее систематическое изложение учебной дисциплины, ее раздела, ч</w:t>
      </w:r>
      <w:bookmarkStart w:id="5" w:name="_GoBack"/>
      <w:bookmarkEnd w:id="5"/>
      <w:r w:rsidRPr="00C01C79">
        <w:rPr>
          <w:rFonts w:asciiTheme="minorHAnsi" w:hAnsiTheme="minorHAnsi" w:cstheme="minorHAnsi"/>
          <w:sz w:val="22"/>
        </w:rPr>
        <w:t>асти, соответствующее учебной программе, и официально утвержденное в качестве данного вида издания.</w:t>
      </w:r>
    </w:p>
    <w:p w14:paraId="445A22D3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 xml:space="preserve">учебное пособие: Учебное издание, дополняющее или заменяющее </w:t>
      </w:r>
      <w:proofErr w:type="gramStart"/>
      <w:r w:rsidRPr="00C01C79">
        <w:rPr>
          <w:rFonts w:asciiTheme="minorHAnsi" w:hAnsiTheme="minorHAnsi" w:cstheme="minorHAnsi"/>
          <w:sz w:val="22"/>
        </w:rPr>
        <w:t>частично</w:t>
      </w:r>
      <w:proofErr w:type="gramEnd"/>
      <w:r w:rsidRPr="00C01C79">
        <w:rPr>
          <w:rFonts w:asciiTheme="minorHAnsi" w:hAnsiTheme="minorHAnsi" w:cstheme="minorHAnsi"/>
          <w:sz w:val="22"/>
        </w:rPr>
        <w:t xml:space="preserve"> или полностью учебник, официально утвержденное в качестве данного вида издания.</w:t>
      </w:r>
    </w:p>
    <w:p w14:paraId="7F385443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учебно-методическое пособие: Учебное издание, содержащее материалы по методике преподавания, изучения учебной дисциплины, ее раздела, части или воспитания.</w:t>
      </w:r>
    </w:p>
    <w:p w14:paraId="010C9556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 xml:space="preserve">учебное наглядное пособие: Учебное </w:t>
      </w:r>
      <w:proofErr w:type="spellStart"/>
      <w:r w:rsidRPr="00C01C79">
        <w:rPr>
          <w:rFonts w:asciiTheme="minorHAnsi" w:hAnsiTheme="minorHAnsi" w:cstheme="minorHAnsi"/>
          <w:sz w:val="22"/>
        </w:rPr>
        <w:t>изоиздание</w:t>
      </w:r>
      <w:proofErr w:type="spellEnd"/>
      <w:r w:rsidRPr="00C01C79">
        <w:rPr>
          <w:rFonts w:asciiTheme="minorHAnsi" w:hAnsiTheme="minorHAnsi" w:cstheme="minorHAnsi"/>
          <w:sz w:val="22"/>
        </w:rPr>
        <w:t>, содержащее материалы в помощь изучению, преподаванию или воспитанию.</w:t>
      </w:r>
    </w:p>
    <w:p w14:paraId="07A83EE0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рабочая тетрадь: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14:paraId="5C80C142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самоучитель: Учебное издание для самостоятельного изучения чего-либо без помощи руководителя.</w:t>
      </w:r>
    </w:p>
    <w:p w14:paraId="0427D209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хрестоматия: Учебное издание, содержащее литературно-художественные, исторические и иные произведения или отрывки из них, составляющие объект изучения учебной дисциплины.</w:t>
      </w:r>
    </w:p>
    <w:p w14:paraId="1C9A64CE" w14:textId="77777777" w:rsidR="00C01C79" w:rsidRPr="00C01C79" w:rsidRDefault="00C01C79" w:rsidP="00C01C79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C01C79">
        <w:rPr>
          <w:rFonts w:asciiTheme="minorHAnsi" w:hAnsiTheme="minorHAnsi" w:cstheme="minorHAnsi"/>
          <w:sz w:val="22"/>
        </w:rPr>
        <w:t>практикум: Учебное издание, содержащее практические задания и упражнения, способствующие усвоению пройденного.</w:t>
      </w:r>
    </w:p>
    <w:p w14:paraId="20D8020B" w14:textId="0B53FC76" w:rsidR="00C01C79" w:rsidRDefault="00C01C79" w:rsidP="00F61030">
      <w:pPr>
        <w:pStyle w:val="ConsPlusNormal"/>
        <w:shd w:val="clear" w:color="auto" w:fill="D9D9D9" w:themeFill="background1" w:themeFillShade="D9"/>
        <w:ind w:firstLine="539"/>
        <w:jc w:val="both"/>
      </w:pPr>
      <w:r w:rsidRPr="00C01C79">
        <w:rPr>
          <w:rFonts w:asciiTheme="minorHAnsi" w:hAnsiTheme="minorHAnsi" w:cstheme="minorHAnsi"/>
          <w:sz w:val="22"/>
        </w:rPr>
        <w:t>задачник: Практикум, содержащий учебные задачи.</w:t>
      </w:r>
    </w:p>
    <w:sectPr w:rsidR="00C01C7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C7DAE" w14:textId="77777777" w:rsidR="000E3C3F" w:rsidRDefault="000E3C3F" w:rsidP="000E3C3F">
      <w:pPr>
        <w:spacing w:after="0" w:line="240" w:lineRule="auto"/>
      </w:pPr>
      <w:r>
        <w:separator/>
      </w:r>
    </w:p>
  </w:endnote>
  <w:endnote w:type="continuationSeparator" w:id="0">
    <w:p w14:paraId="09058A1A" w14:textId="77777777" w:rsidR="000E3C3F" w:rsidRDefault="000E3C3F" w:rsidP="000E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65431"/>
      <w:docPartObj>
        <w:docPartGallery w:val="Page Numbers (Bottom of Page)"/>
        <w:docPartUnique/>
      </w:docPartObj>
    </w:sdtPr>
    <w:sdtEndPr/>
    <w:sdtContent>
      <w:p w14:paraId="08D1E39C" w14:textId="4205E04B" w:rsidR="000E3C3F" w:rsidRDefault="000E3C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61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19EB1" w14:textId="77777777" w:rsidR="000E3C3F" w:rsidRDefault="000E3C3F" w:rsidP="000E3C3F">
      <w:pPr>
        <w:spacing w:after="0" w:line="240" w:lineRule="auto"/>
      </w:pPr>
      <w:r>
        <w:separator/>
      </w:r>
    </w:p>
  </w:footnote>
  <w:footnote w:type="continuationSeparator" w:id="0">
    <w:p w14:paraId="6A3EBB29" w14:textId="77777777" w:rsidR="000E3C3F" w:rsidRDefault="000E3C3F" w:rsidP="000E3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4682C"/>
    <w:multiLevelType w:val="hybridMultilevel"/>
    <w:tmpl w:val="6756E00E"/>
    <w:lvl w:ilvl="0" w:tplc="1742927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F9"/>
    <w:rsid w:val="00022035"/>
    <w:rsid w:val="000E3C3F"/>
    <w:rsid w:val="00276AA8"/>
    <w:rsid w:val="003529F9"/>
    <w:rsid w:val="003A4429"/>
    <w:rsid w:val="0071361B"/>
    <w:rsid w:val="008B6A1F"/>
    <w:rsid w:val="00AD6B83"/>
    <w:rsid w:val="00C01C79"/>
    <w:rsid w:val="00C901FD"/>
    <w:rsid w:val="00CC4305"/>
    <w:rsid w:val="00D51BBE"/>
    <w:rsid w:val="00F61030"/>
    <w:rsid w:val="00FF222B"/>
    <w:rsid w:val="00FF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51BFF3"/>
  <w15:chartTrackingRefBased/>
  <w15:docId w15:val="{85C171C9-921A-4B12-90A0-D7E3E959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22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C3F"/>
  </w:style>
  <w:style w:type="paragraph" w:styleId="a5">
    <w:name w:val="footer"/>
    <w:basedOn w:val="a"/>
    <w:link w:val="a6"/>
    <w:uiPriority w:val="99"/>
    <w:unhideWhenUsed/>
    <w:rsid w:val="000E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C3F"/>
  </w:style>
  <w:style w:type="paragraph" w:customStyle="1" w:styleId="formattext">
    <w:name w:val="formattext"/>
    <w:basedOn w:val="a"/>
    <w:rsid w:val="00C0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808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Артемова Олеся Станиславовна</cp:lastModifiedBy>
  <cp:revision>3</cp:revision>
  <dcterms:created xsi:type="dcterms:W3CDTF">2026-03-13T02:38:00Z</dcterms:created>
  <dcterms:modified xsi:type="dcterms:W3CDTF">2026-03-26T03:21:00Z</dcterms:modified>
</cp:coreProperties>
</file>