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15" w:rsidRPr="00B35315" w:rsidRDefault="00B35315" w:rsidP="00B353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35315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B35315" w:rsidRPr="00B35315" w:rsidRDefault="00B35315" w:rsidP="00B35315">
      <w:pPr>
        <w:spacing w:after="0"/>
        <w:jc w:val="center"/>
        <w:rPr>
          <w:rFonts w:ascii="Times New Roman" w:hAnsi="Times New Roman"/>
          <w:b/>
          <w:sz w:val="24"/>
        </w:rPr>
      </w:pPr>
      <w:r w:rsidRPr="00B35315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B35315" w:rsidRPr="00B35315" w:rsidRDefault="00B35315" w:rsidP="00B35315">
      <w:pPr>
        <w:spacing w:after="0"/>
        <w:jc w:val="center"/>
        <w:rPr>
          <w:rFonts w:ascii="Times New Roman" w:hAnsi="Times New Roman"/>
          <w:b/>
          <w:sz w:val="24"/>
        </w:rPr>
      </w:pPr>
      <w:r w:rsidRPr="00B35315">
        <w:rPr>
          <w:rFonts w:ascii="Times New Roman" w:hAnsi="Times New Roman"/>
          <w:b/>
          <w:sz w:val="24"/>
        </w:rPr>
        <w:t>учреждение высшего образования</w:t>
      </w:r>
    </w:p>
    <w:p w:rsidR="00B35315" w:rsidRPr="00B35315" w:rsidRDefault="00B35315" w:rsidP="00B35315">
      <w:pPr>
        <w:spacing w:after="0"/>
        <w:jc w:val="center"/>
        <w:rPr>
          <w:rFonts w:ascii="Times New Roman" w:hAnsi="Times New Roman"/>
          <w:b/>
          <w:sz w:val="24"/>
        </w:rPr>
      </w:pPr>
      <w:r w:rsidRPr="00B35315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9E1" w:rsidRDefault="00CE59E1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9E1" w:rsidRDefault="00CE59E1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9E1" w:rsidRDefault="00CE59E1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9E1" w:rsidRDefault="00CE59E1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9E1" w:rsidRPr="00B35315" w:rsidRDefault="00CE59E1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493152352"/>
      <w:bookmarkStart w:id="1" w:name="_Toc493580307"/>
      <w:bookmarkStart w:id="2" w:name="_Toc494280493"/>
      <w:bookmarkStart w:id="3" w:name="_Toc494368422"/>
      <w:bookmarkStart w:id="4" w:name="_Toc496517920"/>
      <w:bookmarkStart w:id="5" w:name="_Toc497115226"/>
      <w:bookmarkStart w:id="6" w:name="_Toc497115383"/>
      <w:bookmarkStart w:id="7" w:name="_Toc497124540"/>
      <w:bookmarkStart w:id="8" w:name="_Toc531351855"/>
      <w:bookmarkStart w:id="9" w:name="_Toc531352037"/>
      <w:bookmarkStart w:id="10" w:name="_Toc26966548"/>
      <w:bookmarkStart w:id="11" w:name="_Toc26968180"/>
      <w:bookmarkStart w:id="12" w:name="_Toc29909763"/>
      <w:r w:rsidRPr="00B353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Матрица компетенций</w:t>
      </w:r>
      <w:bookmarkEnd w:id="0"/>
      <w:bookmarkEnd w:id="1"/>
      <w:bookmarkEnd w:id="2"/>
      <w:bookmarkEnd w:id="3"/>
      <w:r w:rsidRPr="00B353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*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_Toc497115227"/>
      <w:bookmarkStart w:id="14" w:name="_Toc497115384"/>
      <w:bookmarkStart w:id="15" w:name="_Toc497124541"/>
      <w:bookmarkStart w:id="16" w:name="_Toc531351856"/>
      <w:bookmarkStart w:id="17" w:name="_Toc531352038"/>
      <w:bookmarkStart w:id="18" w:name="_Toc26966549"/>
      <w:bookmarkStart w:id="19" w:name="_Toc26968181"/>
      <w:bookmarkStart w:id="20" w:name="_Toc29909764"/>
      <w:r w:rsidRPr="00B35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21" w:name="_Toc497115228"/>
      <w:bookmarkStart w:id="22" w:name="_Toc497115385"/>
      <w:bookmarkStart w:id="23" w:name="_Toc497124542"/>
      <w:bookmarkStart w:id="24" w:name="_Toc531351857"/>
      <w:bookmarkStart w:id="25" w:name="_Toc531352039"/>
      <w:bookmarkStart w:id="26" w:name="_Toc26966550"/>
      <w:bookmarkStart w:id="27" w:name="_Toc26968182"/>
      <w:bookmarkStart w:id="28" w:name="_Toc29909765"/>
      <w:r w:rsidRPr="00B353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_Toc497115229"/>
      <w:bookmarkStart w:id="30" w:name="_Toc497115386"/>
      <w:bookmarkStart w:id="31" w:name="_Toc497124543"/>
      <w:bookmarkStart w:id="32" w:name="_Toc531351858"/>
      <w:bookmarkStart w:id="33" w:name="_Toc531352040"/>
      <w:bookmarkStart w:id="34" w:name="_Toc26966551"/>
      <w:bookmarkStart w:id="35" w:name="_Toc26968183"/>
      <w:bookmarkStart w:id="36" w:name="_Toc29909766"/>
      <w:r w:rsidRPr="00B35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37" w:name="_Toc497115230"/>
      <w:bookmarkStart w:id="38" w:name="_Toc497115387"/>
      <w:bookmarkStart w:id="39" w:name="_Toc497124544"/>
      <w:bookmarkStart w:id="40" w:name="_Toc531351859"/>
      <w:bookmarkStart w:id="41" w:name="_Toc531352041"/>
      <w:bookmarkStart w:id="42" w:name="_Toc26966552"/>
      <w:bookmarkStart w:id="43" w:name="_Toc26968184"/>
      <w:bookmarkStart w:id="44" w:name="_Toc29909767"/>
      <w:r w:rsidRPr="00B353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программы/специализации)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_Toc497115231"/>
      <w:bookmarkStart w:id="46" w:name="_Toc497115388"/>
      <w:bookmarkStart w:id="47" w:name="_Toc497124545"/>
      <w:bookmarkStart w:id="48" w:name="_Toc531351860"/>
      <w:bookmarkStart w:id="49" w:name="_Toc531352042"/>
      <w:bookmarkStart w:id="50" w:name="_Toc26966553"/>
      <w:bookmarkStart w:id="51" w:name="_Toc26968185"/>
      <w:bookmarkStart w:id="52" w:name="_Toc29909768"/>
      <w:r w:rsidRPr="00B35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53" w:name="_Toc497115232"/>
      <w:bookmarkStart w:id="54" w:name="_Toc497115389"/>
      <w:bookmarkStart w:id="55" w:name="_Toc497124546"/>
      <w:bookmarkStart w:id="56" w:name="_Toc531351861"/>
      <w:bookmarkStart w:id="57" w:name="_Toc531352043"/>
      <w:bookmarkStart w:id="58" w:name="_Toc26966554"/>
      <w:bookmarkStart w:id="59" w:name="_Toc26968186"/>
      <w:bookmarkStart w:id="60" w:name="_Toc29909769"/>
      <w:r w:rsidRPr="00B353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1" w:name="_Toc531351862"/>
      <w:bookmarkStart w:id="62" w:name="_Toc531352044"/>
      <w:bookmarkStart w:id="63" w:name="_Toc26966555"/>
      <w:bookmarkStart w:id="64" w:name="_Toc26968187"/>
      <w:bookmarkStart w:id="65" w:name="_Toc29909770"/>
      <w:r w:rsidRPr="00B35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61"/>
      <w:bookmarkEnd w:id="62"/>
      <w:bookmarkEnd w:id="63"/>
      <w:bookmarkEnd w:id="64"/>
      <w:bookmarkEnd w:id="65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66" w:name="_Toc531351863"/>
      <w:bookmarkStart w:id="67" w:name="_Toc531352045"/>
      <w:bookmarkStart w:id="68" w:name="_Toc26966556"/>
      <w:bookmarkStart w:id="69" w:name="_Toc26968188"/>
      <w:bookmarkStart w:id="70" w:name="_Toc29909771"/>
      <w:r w:rsidRPr="00B3531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(форма обучения)</w:t>
      </w:r>
      <w:bookmarkEnd w:id="66"/>
      <w:bookmarkEnd w:id="67"/>
      <w:bookmarkEnd w:id="68"/>
      <w:bookmarkEnd w:id="69"/>
      <w:bookmarkEnd w:id="70"/>
    </w:p>
    <w:p w:rsidR="00B35315" w:rsidRPr="00B35315" w:rsidRDefault="00B35315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1" w:name="_Toc497115233"/>
      <w:bookmarkStart w:id="72" w:name="_Toc497115390"/>
      <w:bookmarkStart w:id="73" w:name="_Toc497124547"/>
      <w:bookmarkStart w:id="74" w:name="_Toc531351864"/>
      <w:bookmarkStart w:id="75" w:name="_Toc531352046"/>
      <w:bookmarkStart w:id="76" w:name="_Toc26966557"/>
      <w:bookmarkStart w:id="77" w:name="_Toc26968189"/>
      <w:bookmarkStart w:id="78" w:name="_Toc29909772"/>
      <w:r w:rsidRPr="00B35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набора - _________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B35315" w:rsidRDefault="00B35315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3184B" w:rsidRDefault="00E3184B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3184B" w:rsidRPr="00B35315" w:rsidRDefault="00E3184B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9" w:name="_Toc497115234"/>
      <w:bookmarkStart w:id="80" w:name="_Toc497115391"/>
      <w:bookmarkStart w:id="81" w:name="_Toc497124548"/>
      <w:bookmarkStart w:id="82" w:name="_Toc531351865"/>
      <w:bookmarkStart w:id="83" w:name="_Toc531352047"/>
      <w:bookmarkStart w:id="84" w:name="_Toc26966558"/>
      <w:bookmarkStart w:id="85" w:name="_Toc26968190"/>
      <w:bookmarkStart w:id="86" w:name="_Toc29909773"/>
      <w:r w:rsidRPr="00B3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 20__ г.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315" w:rsidRPr="00B35315" w:rsidRDefault="00B35315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35315">
        <w:rPr>
          <w:rFonts w:ascii="Times New Roman" w:hAnsi="Times New Roman"/>
          <w:sz w:val="24"/>
          <w:lang w:eastAsia="ru-RU"/>
        </w:rPr>
        <w:br w:type="page"/>
      </w:r>
    </w:p>
    <w:p w:rsidR="00B35315" w:rsidRPr="00B35315" w:rsidRDefault="00B35315" w:rsidP="00B35315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B35315" w:rsidRPr="00B35315" w:rsidRDefault="00B35315" w:rsidP="00B35315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2205" w:type="dxa"/>
        <w:tblInd w:w="-8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869"/>
        <w:gridCol w:w="5245"/>
        <w:gridCol w:w="3827"/>
        <w:gridCol w:w="566"/>
        <w:gridCol w:w="566"/>
        <w:gridCol w:w="566"/>
        <w:gridCol w:w="566"/>
      </w:tblGrid>
      <w:tr w:rsidR="00B35315" w:rsidRPr="00B35315" w:rsidTr="003C73D1">
        <w:trPr>
          <w:gridAfter w:val="4"/>
          <w:wAfter w:w="2264" w:type="dxa"/>
          <w:trHeight w:val="57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3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Индекс </w:t>
            </w:r>
          </w:p>
          <w:p w:rsidR="00B35315" w:rsidRPr="00B35315" w:rsidRDefault="00B35315" w:rsidP="00B353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5315">
              <w:rPr>
                <w:rFonts w:ascii="Times New Roman" w:hAnsi="Times New Roman" w:cs="Times New Roman"/>
                <w:i/>
                <w:sz w:val="16"/>
                <w:szCs w:val="16"/>
              </w:rPr>
              <w:t>(код дисциплины (модуля))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компетенции</w:t>
            </w:r>
          </w:p>
        </w:tc>
      </w:tr>
      <w:tr w:rsidR="00B35315" w:rsidRPr="00B35315" w:rsidTr="003C73D1">
        <w:trPr>
          <w:gridAfter w:val="4"/>
          <w:wAfter w:w="2264" w:type="dxa"/>
          <w:trHeight w:val="23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Дисциплины (модули).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B35315" w:rsidRPr="00B35315" w:rsidTr="003C73D1">
        <w:trPr>
          <w:gridAfter w:val="4"/>
          <w:wAfter w:w="2264" w:type="dxa"/>
          <w:trHeight w:val="18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Дисциплина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Дисциплина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  <w:t>Часть, формируемая участниками образовательных отношений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0C0C0"/>
              </w:rPr>
              <w:t> </w:t>
            </w: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Дисциплина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Дисциплина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Дисциплины (модули) по выбору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Дисциплина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Дисциплина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 xml:space="preserve">Практики. </w:t>
            </w:r>
            <w:r w:rsidRPr="00B35315"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 согласно учебному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  <w:t>Часть, формируемая участниками образовательных отношений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35315" w:rsidRPr="00B35315" w:rsidRDefault="00B35315" w:rsidP="00B353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35315" w:rsidRPr="00B35315" w:rsidRDefault="00B35315" w:rsidP="00B353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итоговая аттестация.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согласно учебному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Факультативы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15" w:rsidRPr="00B35315" w:rsidTr="003C7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Факультатив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B35315" w:rsidRPr="00B35315" w:rsidTr="003C73D1">
        <w:trPr>
          <w:gridAfter w:val="4"/>
          <w:wAfter w:w="2264" w:type="dxa"/>
          <w:trHeight w:val="23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15" w:rsidRPr="00B35315" w:rsidRDefault="00B35315" w:rsidP="00B3531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Факультатив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315" w:rsidRPr="00B35315" w:rsidRDefault="00B35315" w:rsidP="00B353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5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</w:tbl>
    <w:p w:rsidR="005278E3" w:rsidRDefault="005278E3" w:rsidP="00B35315">
      <w:pPr>
        <w:spacing w:after="0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B35315" w:rsidRPr="00B35315" w:rsidRDefault="00B35315" w:rsidP="00B35315">
      <w:pPr>
        <w:spacing w:after="0"/>
        <w:ind w:firstLine="709"/>
        <w:jc w:val="both"/>
        <w:rPr>
          <w:rFonts w:ascii="Times New Roman" w:hAnsi="Times New Roman"/>
          <w:sz w:val="24"/>
          <w:lang w:eastAsia="ru-RU"/>
        </w:rPr>
      </w:pPr>
      <w:bookmarkStart w:id="87" w:name="_GoBack"/>
      <w:bookmarkEnd w:id="87"/>
      <w:r w:rsidRPr="00B35315">
        <w:rPr>
          <w:rFonts w:ascii="Times New Roman" w:hAnsi="Times New Roman"/>
          <w:sz w:val="24"/>
          <w:lang w:eastAsia="ru-RU"/>
        </w:rPr>
        <w:t>Разработал:</w:t>
      </w:r>
    </w:p>
    <w:p w:rsidR="00B35315" w:rsidRPr="00B35315" w:rsidRDefault="00B35315" w:rsidP="00B35315">
      <w:pPr>
        <w:spacing w:after="0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B35315">
        <w:rPr>
          <w:rFonts w:ascii="Times New Roman" w:hAnsi="Times New Roman"/>
          <w:sz w:val="24"/>
          <w:lang w:eastAsia="ru-RU"/>
        </w:rPr>
        <w:t xml:space="preserve">Руководитель ООП                   </w:t>
      </w:r>
      <w:r w:rsidRPr="00B35315">
        <w:rPr>
          <w:rFonts w:ascii="Times New Roman" w:hAnsi="Times New Roman"/>
          <w:i/>
          <w:sz w:val="20"/>
          <w:szCs w:val="20"/>
          <w:u w:val="single"/>
          <w:lang w:eastAsia="ru-RU"/>
        </w:rPr>
        <w:t>(подпись)</w:t>
      </w:r>
      <w:r w:rsidRPr="00B35315">
        <w:rPr>
          <w:rFonts w:ascii="Times New Roman" w:hAnsi="Times New Roman"/>
          <w:i/>
          <w:sz w:val="20"/>
          <w:szCs w:val="20"/>
          <w:lang w:eastAsia="ru-RU"/>
        </w:rPr>
        <w:t xml:space="preserve">                  (</w:t>
      </w:r>
      <w:r w:rsidRPr="00B35315">
        <w:rPr>
          <w:rFonts w:ascii="Times New Roman" w:hAnsi="Times New Roman"/>
          <w:i/>
          <w:sz w:val="20"/>
          <w:szCs w:val="20"/>
          <w:u w:val="single"/>
          <w:lang w:eastAsia="ru-RU"/>
        </w:rPr>
        <w:t xml:space="preserve">ФИО)  </w:t>
      </w:r>
      <w:r w:rsidRPr="00B35315">
        <w:rPr>
          <w:rFonts w:ascii="Times New Roman" w:hAnsi="Times New Roman"/>
          <w:i/>
          <w:sz w:val="20"/>
          <w:szCs w:val="20"/>
          <w:lang w:eastAsia="ru-RU"/>
        </w:rPr>
        <w:t xml:space="preserve">            «__»______________20__г.</w:t>
      </w:r>
    </w:p>
    <w:p w:rsidR="00B35315" w:rsidRPr="00B35315" w:rsidRDefault="00B35315" w:rsidP="00B35315">
      <w:pPr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B35315" w:rsidRPr="00B35315" w:rsidRDefault="00B35315" w:rsidP="00B35315">
      <w:pPr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B35315">
        <w:rPr>
          <w:rFonts w:ascii="Times New Roman" w:hAnsi="Times New Roman"/>
          <w:i/>
          <w:sz w:val="20"/>
          <w:szCs w:val="20"/>
          <w:lang w:eastAsia="ru-RU"/>
        </w:rPr>
        <w:t xml:space="preserve">* формируется в формате МС </w:t>
      </w:r>
      <w:r w:rsidRPr="00B35315">
        <w:rPr>
          <w:rFonts w:ascii="Times New Roman" w:hAnsi="Times New Roman"/>
          <w:i/>
          <w:sz w:val="20"/>
          <w:szCs w:val="20"/>
          <w:lang w:val="en-US" w:eastAsia="ru-RU"/>
        </w:rPr>
        <w:t>Excel</w:t>
      </w:r>
      <w:r w:rsidRPr="00B35315">
        <w:rPr>
          <w:rFonts w:ascii="Times New Roman" w:hAnsi="Times New Roman"/>
          <w:i/>
          <w:sz w:val="20"/>
          <w:szCs w:val="20"/>
          <w:lang w:eastAsia="ru-RU"/>
        </w:rPr>
        <w:t>, представляет собой отдельный документ</w:t>
      </w:r>
    </w:p>
    <w:p w:rsidR="00070EB3" w:rsidRDefault="00070EB3"/>
    <w:sectPr w:rsidR="0007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34"/>
    <w:rsid w:val="00070EB3"/>
    <w:rsid w:val="00515E34"/>
    <w:rsid w:val="005278E3"/>
    <w:rsid w:val="00B35315"/>
    <w:rsid w:val="00CE573B"/>
    <w:rsid w:val="00CE59E1"/>
    <w:rsid w:val="00E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5</cp:revision>
  <dcterms:created xsi:type="dcterms:W3CDTF">2024-03-22T02:08:00Z</dcterms:created>
  <dcterms:modified xsi:type="dcterms:W3CDTF">2024-03-22T02:44:00Z</dcterms:modified>
</cp:coreProperties>
</file>