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6D" w:rsidRPr="006329B1" w:rsidRDefault="00F21F6D" w:rsidP="00E40D2D">
      <w:pPr>
        <w:shd w:val="clear" w:color="auto" w:fill="FFFFFF"/>
        <w:spacing w:after="0" w:line="240" w:lineRule="auto"/>
        <w:jc w:val="center"/>
        <w:outlineLvl w:val="0"/>
        <w:rPr>
          <w:rFonts w:ascii="Times New Roman" w:eastAsia="Times New Roman" w:hAnsi="Times New Roman" w:cs="Times New Roman"/>
          <w:b/>
          <w:bCs/>
          <w:kern w:val="36"/>
          <w:sz w:val="28"/>
          <w:szCs w:val="24"/>
          <w:lang w:eastAsia="ru-RU"/>
        </w:rPr>
      </w:pPr>
      <w:r w:rsidRPr="006329B1">
        <w:rPr>
          <w:rFonts w:ascii="Times New Roman" w:eastAsia="Times New Roman" w:hAnsi="Times New Roman" w:cs="Times New Roman"/>
          <w:b/>
          <w:bCs/>
          <w:kern w:val="36"/>
          <w:sz w:val="28"/>
          <w:szCs w:val="24"/>
          <w:lang w:eastAsia="ru-RU"/>
        </w:rPr>
        <w:t xml:space="preserve">Программа </w:t>
      </w:r>
      <w:proofErr w:type="gramStart"/>
      <w:r w:rsidRPr="006329B1">
        <w:rPr>
          <w:rFonts w:ascii="Times New Roman" w:eastAsia="Times New Roman" w:hAnsi="Times New Roman" w:cs="Times New Roman"/>
          <w:b/>
          <w:bCs/>
          <w:kern w:val="36"/>
          <w:sz w:val="28"/>
          <w:szCs w:val="24"/>
          <w:lang w:eastAsia="ru-RU"/>
        </w:rPr>
        <w:t>международной</w:t>
      </w:r>
      <w:proofErr w:type="gramEnd"/>
      <w:r w:rsidRPr="006329B1">
        <w:rPr>
          <w:rFonts w:ascii="Times New Roman" w:eastAsia="Times New Roman" w:hAnsi="Times New Roman" w:cs="Times New Roman"/>
          <w:b/>
          <w:bCs/>
          <w:kern w:val="36"/>
          <w:sz w:val="28"/>
          <w:szCs w:val="24"/>
          <w:lang w:eastAsia="ru-RU"/>
        </w:rPr>
        <w:t xml:space="preserve"> </w:t>
      </w:r>
    </w:p>
    <w:p w:rsidR="00F21F6D" w:rsidRDefault="00F21F6D" w:rsidP="00E40D2D">
      <w:pPr>
        <w:shd w:val="clear" w:color="auto" w:fill="FFFFFF"/>
        <w:spacing w:after="0" w:line="240" w:lineRule="auto"/>
        <w:jc w:val="center"/>
        <w:outlineLvl w:val="0"/>
        <w:rPr>
          <w:rFonts w:ascii="Times New Roman" w:eastAsia="Times New Roman" w:hAnsi="Times New Roman" w:cs="Times New Roman"/>
          <w:b/>
          <w:kern w:val="36"/>
          <w:sz w:val="28"/>
          <w:szCs w:val="24"/>
          <w:lang w:eastAsia="ru-RU"/>
        </w:rPr>
      </w:pPr>
      <w:r w:rsidRPr="006329B1">
        <w:rPr>
          <w:rFonts w:ascii="Times New Roman" w:eastAsia="Times New Roman" w:hAnsi="Times New Roman" w:cs="Times New Roman"/>
          <w:b/>
          <w:kern w:val="36"/>
          <w:sz w:val="28"/>
          <w:szCs w:val="24"/>
          <w:lang w:eastAsia="ru-RU"/>
        </w:rPr>
        <w:t>научной конференции  "Инвестиции. Строительство. Недвижимость: новые технологии и целевые приоритеты развития"</w:t>
      </w:r>
    </w:p>
    <w:p w:rsidR="006329B1" w:rsidRPr="006329B1" w:rsidRDefault="006329B1" w:rsidP="00E40D2D">
      <w:pPr>
        <w:shd w:val="clear" w:color="auto" w:fill="FFFFFF"/>
        <w:spacing w:after="0" w:line="240" w:lineRule="auto"/>
        <w:jc w:val="center"/>
        <w:outlineLvl w:val="0"/>
        <w:rPr>
          <w:rFonts w:ascii="Times New Roman" w:eastAsia="Times New Roman" w:hAnsi="Times New Roman" w:cs="Times New Roman"/>
          <w:b/>
          <w:kern w:val="36"/>
          <w:sz w:val="28"/>
          <w:szCs w:val="24"/>
          <w:lang w:eastAsia="ru-RU"/>
        </w:rPr>
      </w:pPr>
    </w:p>
    <w:tbl>
      <w:tblPr>
        <w:tblStyle w:val="a3"/>
        <w:tblW w:w="14567" w:type="dxa"/>
        <w:tblLayout w:type="fixed"/>
        <w:tblLook w:val="0480" w:firstRow="0" w:lastRow="0" w:firstColumn="1" w:lastColumn="0" w:noHBand="0" w:noVBand="1"/>
      </w:tblPr>
      <w:tblGrid>
        <w:gridCol w:w="675"/>
        <w:gridCol w:w="1560"/>
        <w:gridCol w:w="5670"/>
        <w:gridCol w:w="6662"/>
      </w:tblGrid>
      <w:tr w:rsidR="00F21F6D" w:rsidRPr="00E40D2D" w:rsidTr="00F21F6D">
        <w:tc>
          <w:tcPr>
            <w:tcW w:w="675"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 xml:space="preserve">№ </w:t>
            </w:r>
            <w:proofErr w:type="gramStart"/>
            <w:r w:rsidRPr="00E40D2D">
              <w:rPr>
                <w:rFonts w:ascii="Times New Roman" w:hAnsi="Times New Roman" w:cs="Times New Roman"/>
                <w:b/>
                <w:sz w:val="24"/>
                <w:szCs w:val="24"/>
              </w:rPr>
              <w:t>п</w:t>
            </w:r>
            <w:proofErr w:type="gramEnd"/>
            <w:r w:rsidRPr="00E40D2D">
              <w:rPr>
                <w:rFonts w:ascii="Times New Roman" w:hAnsi="Times New Roman" w:cs="Times New Roman"/>
                <w:b/>
                <w:sz w:val="24"/>
                <w:szCs w:val="24"/>
              </w:rPr>
              <w:t>/п</w:t>
            </w:r>
          </w:p>
        </w:tc>
        <w:tc>
          <w:tcPr>
            <w:tcW w:w="1560"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Город</w:t>
            </w:r>
          </w:p>
        </w:tc>
        <w:tc>
          <w:tcPr>
            <w:tcW w:w="5670"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Автор</w:t>
            </w:r>
          </w:p>
        </w:tc>
        <w:tc>
          <w:tcPr>
            <w:tcW w:w="6662"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 xml:space="preserve">Название статьи </w:t>
            </w:r>
          </w:p>
        </w:tc>
      </w:tr>
    </w:tbl>
    <w:tbl>
      <w:tblPr>
        <w:tblStyle w:val="3"/>
        <w:tblW w:w="14567" w:type="dxa"/>
        <w:tblLayout w:type="fixed"/>
        <w:tblLook w:val="0480" w:firstRow="0" w:lastRow="0" w:firstColumn="1" w:lastColumn="0" w:noHBand="0" w:noVBand="1"/>
      </w:tblPr>
      <w:tblGrid>
        <w:gridCol w:w="675"/>
        <w:gridCol w:w="1560"/>
        <w:gridCol w:w="5103"/>
        <w:gridCol w:w="7229"/>
      </w:tblGrid>
      <w:tr w:rsidR="00E40D2D" w:rsidRPr="00E40D2D" w:rsidTr="007F056F">
        <w:trPr>
          <w:trHeight w:val="348"/>
        </w:trPr>
        <w:tc>
          <w:tcPr>
            <w:tcW w:w="14567" w:type="dxa"/>
            <w:gridSpan w:val="4"/>
          </w:tcPr>
          <w:p w:rsidR="00E40D2D" w:rsidRPr="00E40D2D" w:rsidRDefault="00E40D2D" w:rsidP="00E40D2D">
            <w:pPr>
              <w:jc w:val="center"/>
              <w:rPr>
                <w:rFonts w:ascii="Times New Roman" w:hAnsi="Times New Roman" w:cs="Times New Roman"/>
                <w:b/>
                <w:i/>
                <w:sz w:val="24"/>
                <w:szCs w:val="24"/>
              </w:rPr>
            </w:pPr>
            <w:r w:rsidRPr="00E40D2D">
              <w:rPr>
                <w:rFonts w:ascii="Times New Roman" w:hAnsi="Times New Roman" w:cs="Times New Roman"/>
                <w:b/>
                <w:bCs/>
                <w:i/>
                <w:sz w:val="24"/>
                <w:szCs w:val="24"/>
              </w:rPr>
              <w:t>Секция 9:</w:t>
            </w:r>
            <w:r w:rsidRPr="00E40D2D">
              <w:rPr>
                <w:rFonts w:ascii="Times New Roman" w:hAnsi="Times New Roman" w:cs="Times New Roman"/>
                <w:b/>
                <w:i/>
                <w:sz w:val="24"/>
                <w:szCs w:val="24"/>
              </w:rPr>
              <w:t xml:space="preserve"> Трансформация рынка недвижимости</w:t>
            </w:r>
          </w:p>
        </w:tc>
      </w:tr>
      <w:tr w:rsidR="00E40D2D" w:rsidRPr="00E40D2D" w:rsidTr="00CD0031">
        <w:tblPrEx>
          <w:tblLook w:val="04A0" w:firstRow="1" w:lastRow="0" w:firstColumn="1" w:lastColumn="0" w:noHBand="0" w:noVBand="1"/>
        </w:tblPrEx>
        <w:trPr>
          <w:trHeight w:val="391"/>
        </w:trPr>
        <w:tc>
          <w:tcPr>
            <w:tcW w:w="675" w:type="dxa"/>
          </w:tcPr>
          <w:p w:rsidR="00E40D2D" w:rsidRPr="00E40D2D" w:rsidRDefault="00E40D2D" w:rsidP="00122306">
            <w:pPr>
              <w:rPr>
                <w:rFonts w:ascii="Times New Roman" w:hAnsi="Times New Roman" w:cs="Times New Roman"/>
                <w:sz w:val="24"/>
                <w:szCs w:val="24"/>
              </w:rPr>
            </w:pPr>
            <w:r w:rsidRPr="00E40D2D">
              <w:rPr>
                <w:rFonts w:ascii="Times New Roman" w:hAnsi="Times New Roman" w:cs="Times New Roman"/>
                <w:sz w:val="24"/>
                <w:szCs w:val="24"/>
              </w:rPr>
              <w:t>1</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Кудрявцева Вера Александровна</w:t>
            </w:r>
          </w:p>
        </w:tc>
        <w:tc>
          <w:tcPr>
            <w:tcW w:w="7229" w:type="dxa"/>
          </w:tcPr>
          <w:p w:rsidR="00E40D2D" w:rsidRPr="00E40D2D" w:rsidRDefault="00E40D2D" w:rsidP="00E40D2D">
            <w:pPr>
              <w:rPr>
                <w:rFonts w:ascii="Times New Roman" w:hAnsi="Times New Roman" w:cs="Times New Roman"/>
                <w:sz w:val="24"/>
                <w:szCs w:val="24"/>
              </w:rPr>
            </w:pPr>
            <w:r w:rsidRPr="00E40D2D">
              <w:rPr>
                <w:rFonts w:ascii="Times New Roman" w:eastAsia="Times New Roman" w:hAnsi="Times New Roman" w:cs="Times New Roman"/>
                <w:sz w:val="24"/>
                <w:szCs w:val="24"/>
                <w:lang w:eastAsia="ru-RU"/>
              </w:rPr>
              <w:t>О некоторых проблемах правового режима объектов самовольного строительства</w:t>
            </w:r>
          </w:p>
        </w:tc>
      </w:tr>
      <w:tr w:rsidR="00E40D2D" w:rsidRPr="00E40D2D" w:rsidTr="00CD0031">
        <w:tblPrEx>
          <w:tblLook w:val="04A0" w:firstRow="1" w:lastRow="0" w:firstColumn="1" w:lastColumn="0" w:noHBand="0" w:noVBand="1"/>
        </w:tblPrEx>
        <w:trPr>
          <w:trHeight w:val="390"/>
        </w:trPr>
        <w:tc>
          <w:tcPr>
            <w:tcW w:w="675" w:type="dxa"/>
          </w:tcPr>
          <w:p w:rsidR="00E40D2D" w:rsidRPr="00E40D2D" w:rsidRDefault="00122306" w:rsidP="00AD7275">
            <w:pP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Томск</w:t>
            </w:r>
          </w:p>
        </w:tc>
        <w:tc>
          <w:tcPr>
            <w:tcW w:w="5103"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Овсянникова Татьяна Юрьевна, </w:t>
            </w:r>
            <w:proofErr w:type="spellStart"/>
            <w:r w:rsidRPr="00E40D2D">
              <w:rPr>
                <w:rFonts w:ascii="Times New Roman" w:hAnsi="Times New Roman" w:cs="Times New Roman"/>
                <w:sz w:val="24"/>
                <w:szCs w:val="24"/>
              </w:rPr>
              <w:t>Салагор</w:t>
            </w:r>
            <w:proofErr w:type="spellEnd"/>
            <w:r w:rsidRPr="00E40D2D">
              <w:rPr>
                <w:rFonts w:ascii="Times New Roman" w:hAnsi="Times New Roman" w:cs="Times New Roman"/>
                <w:sz w:val="24"/>
                <w:szCs w:val="24"/>
              </w:rPr>
              <w:t xml:space="preserve"> Инна Романовна, Югова Ирина Владимировна</w:t>
            </w:r>
          </w:p>
        </w:tc>
        <w:tc>
          <w:tcPr>
            <w:tcW w:w="7229"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Оценка влияния рыночных деформаций на конкурентную среду рынка жилищных инвестиций</w:t>
            </w:r>
          </w:p>
        </w:tc>
      </w:tr>
      <w:tr w:rsidR="00E40D2D" w:rsidRPr="00E40D2D" w:rsidTr="00CD0031">
        <w:tblPrEx>
          <w:tblLook w:val="04A0" w:firstRow="1" w:lastRow="0" w:firstColumn="1" w:lastColumn="0" w:noHBand="0" w:noVBand="1"/>
        </w:tblPrEx>
        <w:trPr>
          <w:trHeight w:val="596"/>
        </w:trPr>
        <w:tc>
          <w:tcPr>
            <w:tcW w:w="675" w:type="dxa"/>
          </w:tcPr>
          <w:p w:rsidR="00E40D2D" w:rsidRPr="00E40D2D" w:rsidRDefault="00122306" w:rsidP="00AD7275">
            <w:pPr>
              <w:rPr>
                <w:rFonts w:ascii="Times New Roman" w:hAnsi="Times New Roman" w:cs="Times New Roman"/>
                <w:sz w:val="24"/>
                <w:szCs w:val="24"/>
              </w:rPr>
            </w:pPr>
            <w:r>
              <w:rPr>
                <w:rFonts w:ascii="Times New Roman" w:hAnsi="Times New Roman" w:cs="Times New Roman"/>
                <w:sz w:val="24"/>
                <w:szCs w:val="24"/>
              </w:rPr>
              <w:t>3</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Нечаев Андрей Сергеевич</w:t>
            </w:r>
            <w:proofErr w:type="gramStart"/>
            <w:r w:rsidRPr="00E40D2D">
              <w:rPr>
                <w:rFonts w:ascii="Times New Roman" w:hAnsi="Times New Roman" w:cs="Times New Roman"/>
                <w:sz w:val="24"/>
                <w:szCs w:val="24"/>
              </w:rPr>
              <w:t xml:space="preserve"> ,</w:t>
            </w:r>
            <w:proofErr w:type="gramEnd"/>
            <w:r w:rsidRPr="00E40D2D">
              <w:rPr>
                <w:rFonts w:ascii="Times New Roman" w:hAnsi="Times New Roman" w:cs="Times New Roman"/>
                <w:sz w:val="24"/>
                <w:szCs w:val="24"/>
              </w:rPr>
              <w:t xml:space="preserve"> Романова Татьяна Владимировна</w:t>
            </w:r>
          </w:p>
        </w:tc>
        <w:tc>
          <w:tcPr>
            <w:tcW w:w="7229"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Авторский инструментарий государственного регулирования развития лизинга</w:t>
            </w:r>
          </w:p>
        </w:tc>
      </w:tr>
      <w:tr w:rsidR="00E40D2D" w:rsidRPr="00E40D2D" w:rsidTr="00CD0031">
        <w:tblPrEx>
          <w:tblLook w:val="04A0" w:firstRow="1" w:lastRow="0" w:firstColumn="1" w:lastColumn="0" w:noHBand="0" w:noVBand="1"/>
        </w:tblPrEx>
        <w:trPr>
          <w:trHeight w:val="495"/>
        </w:trPr>
        <w:tc>
          <w:tcPr>
            <w:tcW w:w="675" w:type="dxa"/>
          </w:tcPr>
          <w:p w:rsidR="00E40D2D" w:rsidRPr="00E40D2D" w:rsidRDefault="00122306" w:rsidP="00AD7275">
            <w:pPr>
              <w:rPr>
                <w:rFonts w:ascii="Times New Roman" w:hAnsi="Times New Roman" w:cs="Times New Roman"/>
                <w:sz w:val="24"/>
                <w:szCs w:val="24"/>
              </w:rPr>
            </w:pPr>
            <w:r>
              <w:rPr>
                <w:rFonts w:ascii="Times New Roman" w:hAnsi="Times New Roman" w:cs="Times New Roman"/>
                <w:sz w:val="24"/>
                <w:szCs w:val="24"/>
              </w:rPr>
              <w:t>4</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E40D2D" w:rsidRPr="00E40D2D" w:rsidRDefault="00E40D2D" w:rsidP="00E40D2D">
            <w:pPr>
              <w:pStyle w:val="11"/>
              <w:spacing w:after="0" w:line="240" w:lineRule="auto"/>
              <w:jc w:val="both"/>
              <w:rPr>
                <w:rFonts w:ascii="Times New Roman" w:hAnsi="Times New Roman" w:cs="Times New Roman"/>
                <w:i/>
                <w:sz w:val="24"/>
                <w:szCs w:val="24"/>
              </w:rPr>
            </w:pPr>
            <w:r w:rsidRPr="00E40D2D">
              <w:rPr>
                <w:rFonts w:ascii="Times New Roman" w:hAnsi="Times New Roman" w:cs="Times New Roman"/>
                <w:sz w:val="24"/>
                <w:szCs w:val="24"/>
              </w:rPr>
              <w:t>Пригожин</w:t>
            </w:r>
            <w:r w:rsidRPr="00E40D2D">
              <w:rPr>
                <w:rFonts w:ascii="Times New Roman" w:hAnsi="Times New Roman" w:cs="Times New Roman"/>
                <w:i/>
                <w:sz w:val="24"/>
                <w:szCs w:val="24"/>
              </w:rPr>
              <w:t xml:space="preserve"> </w:t>
            </w:r>
            <w:r w:rsidRPr="00E40D2D">
              <w:rPr>
                <w:rFonts w:ascii="Times New Roman" w:hAnsi="Times New Roman" w:cs="Times New Roman"/>
                <w:sz w:val="24"/>
                <w:szCs w:val="24"/>
              </w:rPr>
              <w:t xml:space="preserve">Вячеслав Львович </w:t>
            </w:r>
          </w:p>
        </w:tc>
        <w:tc>
          <w:tcPr>
            <w:tcW w:w="7229" w:type="dxa"/>
          </w:tcPr>
          <w:p w:rsidR="00E40D2D" w:rsidRPr="00E40D2D" w:rsidRDefault="00E40D2D" w:rsidP="00E40D2D">
            <w:pPr>
              <w:jc w:val="both"/>
              <w:rPr>
                <w:rFonts w:ascii="Times New Roman" w:hAnsi="Times New Roman" w:cs="Times New Roman"/>
                <w:sz w:val="24"/>
                <w:szCs w:val="24"/>
              </w:rPr>
            </w:pPr>
            <w:r w:rsidRPr="00E40D2D">
              <w:rPr>
                <w:rFonts w:ascii="Times New Roman" w:hAnsi="Times New Roman" w:cs="Times New Roman"/>
                <w:sz w:val="24"/>
                <w:szCs w:val="24"/>
              </w:rPr>
              <w:t>Авторский подход к формированию инновационной системы управления муниципальной собственностью</w:t>
            </w:r>
          </w:p>
        </w:tc>
      </w:tr>
      <w:tr w:rsidR="00E40D2D" w:rsidRPr="00E40D2D" w:rsidTr="00CD0031">
        <w:tblPrEx>
          <w:tblLook w:val="04A0" w:firstRow="1" w:lastRow="0" w:firstColumn="1" w:lastColumn="0" w:noHBand="0" w:noVBand="1"/>
        </w:tblPrEx>
        <w:trPr>
          <w:trHeight w:val="846"/>
        </w:trPr>
        <w:tc>
          <w:tcPr>
            <w:tcW w:w="675" w:type="dxa"/>
          </w:tcPr>
          <w:p w:rsidR="00E40D2D" w:rsidRPr="00E40D2D" w:rsidRDefault="00122306" w:rsidP="00AD7275">
            <w:pPr>
              <w:rPr>
                <w:rFonts w:ascii="Times New Roman" w:hAnsi="Times New Roman" w:cs="Times New Roman"/>
                <w:sz w:val="24"/>
                <w:szCs w:val="24"/>
              </w:rPr>
            </w:pPr>
            <w:r>
              <w:rPr>
                <w:rFonts w:ascii="Times New Roman" w:hAnsi="Times New Roman" w:cs="Times New Roman"/>
                <w:sz w:val="24"/>
                <w:szCs w:val="24"/>
              </w:rPr>
              <w:t>5</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E40D2D" w:rsidRPr="00E40D2D" w:rsidRDefault="00E40D2D" w:rsidP="00E40D2D">
            <w:pPr>
              <w:rPr>
                <w:rFonts w:ascii="Times New Roman" w:eastAsia="Times New Roman" w:hAnsi="Times New Roman" w:cs="Times New Roman"/>
                <w:color w:val="000000" w:themeColor="text1"/>
                <w:sz w:val="24"/>
                <w:szCs w:val="24"/>
                <w:vertAlign w:val="superscript"/>
              </w:rPr>
            </w:pPr>
            <w:r w:rsidRPr="00E40D2D">
              <w:rPr>
                <w:rFonts w:ascii="Times New Roman" w:eastAsia="Times New Roman" w:hAnsi="Times New Roman" w:cs="Times New Roman"/>
                <w:color w:val="000000" w:themeColor="text1"/>
                <w:sz w:val="24"/>
                <w:szCs w:val="24"/>
              </w:rPr>
              <w:t xml:space="preserve">Калюжнова Надежда Яковлевна </w:t>
            </w:r>
          </w:p>
          <w:p w:rsidR="00E40D2D" w:rsidRPr="00E40D2D" w:rsidRDefault="00E40D2D" w:rsidP="00E40D2D">
            <w:pPr>
              <w:pStyle w:val="11"/>
              <w:spacing w:after="0" w:line="240" w:lineRule="auto"/>
              <w:rPr>
                <w:rFonts w:ascii="Times New Roman" w:hAnsi="Times New Roman" w:cs="Times New Roman"/>
                <w:i/>
                <w:sz w:val="24"/>
                <w:szCs w:val="24"/>
              </w:rPr>
            </w:pPr>
          </w:p>
        </w:tc>
        <w:tc>
          <w:tcPr>
            <w:tcW w:w="7229" w:type="dxa"/>
          </w:tcPr>
          <w:p w:rsidR="00E40D2D" w:rsidRPr="00E40D2D" w:rsidRDefault="00E40D2D" w:rsidP="00E40D2D">
            <w:pPr>
              <w:rPr>
                <w:rFonts w:ascii="Times New Roman" w:eastAsia="Times New Roman" w:hAnsi="Times New Roman" w:cs="Times New Roman"/>
                <w:color w:val="000000" w:themeColor="text1"/>
                <w:sz w:val="24"/>
                <w:szCs w:val="24"/>
              </w:rPr>
            </w:pPr>
            <w:r w:rsidRPr="00E40D2D">
              <w:rPr>
                <w:rFonts w:ascii="Times New Roman" w:eastAsia="Times New Roman" w:hAnsi="Times New Roman" w:cs="Times New Roman"/>
                <w:color w:val="000000" w:themeColor="text1"/>
                <w:sz w:val="24"/>
                <w:szCs w:val="24"/>
              </w:rPr>
              <w:t xml:space="preserve">Трансформация рынка недвижимости на основе использования </w:t>
            </w:r>
            <w:proofErr w:type="spellStart"/>
            <w:r w:rsidRPr="00E40D2D">
              <w:rPr>
                <w:rFonts w:ascii="Times New Roman" w:eastAsia="Times New Roman" w:hAnsi="Times New Roman" w:cs="Times New Roman"/>
                <w:color w:val="000000" w:themeColor="text1"/>
                <w:sz w:val="24"/>
                <w:szCs w:val="24"/>
              </w:rPr>
              <w:t>блокчейн</w:t>
            </w:r>
            <w:proofErr w:type="spellEnd"/>
            <w:r w:rsidRPr="00E40D2D">
              <w:rPr>
                <w:rFonts w:ascii="Times New Roman" w:eastAsia="Times New Roman" w:hAnsi="Times New Roman" w:cs="Times New Roman"/>
                <w:color w:val="000000" w:themeColor="text1"/>
                <w:sz w:val="24"/>
                <w:szCs w:val="24"/>
              </w:rPr>
              <w:t>-технологий</w:t>
            </w:r>
            <w:proofErr w:type="gramStart"/>
            <w:r w:rsidRPr="00E40D2D">
              <w:rPr>
                <w:rFonts w:ascii="Times New Roman" w:eastAsia="Times New Roman" w:hAnsi="Times New Roman" w:cs="Times New Roman"/>
                <w:color w:val="000000" w:themeColor="text1"/>
                <w:sz w:val="24"/>
                <w:szCs w:val="24"/>
              </w:rPr>
              <w:t xml:space="preserve"> :</w:t>
            </w:r>
            <w:proofErr w:type="gramEnd"/>
            <w:r w:rsidRPr="00E40D2D">
              <w:rPr>
                <w:rFonts w:ascii="Times New Roman" w:eastAsia="Times New Roman" w:hAnsi="Times New Roman" w:cs="Times New Roman"/>
                <w:color w:val="000000" w:themeColor="text1"/>
                <w:sz w:val="24"/>
                <w:szCs w:val="24"/>
              </w:rPr>
              <w:t xml:space="preserve"> </w:t>
            </w:r>
          </w:p>
          <w:p w:rsidR="00E40D2D" w:rsidRPr="00E40D2D" w:rsidRDefault="00E40D2D" w:rsidP="00E40D2D">
            <w:pPr>
              <w:pStyle w:val="11"/>
              <w:spacing w:after="0" w:line="240" w:lineRule="auto"/>
              <w:rPr>
                <w:rFonts w:ascii="Times New Roman" w:hAnsi="Times New Roman" w:cs="Times New Roman"/>
                <w:sz w:val="24"/>
                <w:szCs w:val="24"/>
              </w:rPr>
            </w:pPr>
            <w:r w:rsidRPr="00E40D2D">
              <w:rPr>
                <w:rFonts w:ascii="Times New Roman" w:eastAsia="Times New Roman" w:hAnsi="Times New Roman" w:cs="Times New Roman"/>
                <w:color w:val="000000" w:themeColor="text1"/>
                <w:sz w:val="24"/>
                <w:szCs w:val="24"/>
              </w:rPr>
              <w:t>возможности и проблемы</w:t>
            </w:r>
          </w:p>
        </w:tc>
      </w:tr>
      <w:tr w:rsidR="00E40D2D" w:rsidRPr="00E40D2D" w:rsidTr="006329B1">
        <w:tblPrEx>
          <w:tblLook w:val="04A0" w:firstRow="1" w:lastRow="0" w:firstColumn="1" w:lastColumn="0" w:noHBand="0" w:noVBand="1"/>
        </w:tblPrEx>
        <w:trPr>
          <w:trHeight w:val="844"/>
        </w:trPr>
        <w:tc>
          <w:tcPr>
            <w:tcW w:w="675" w:type="dxa"/>
          </w:tcPr>
          <w:p w:rsidR="00E40D2D" w:rsidRPr="00E40D2D" w:rsidRDefault="00122306" w:rsidP="00AD7275">
            <w:pPr>
              <w:rPr>
                <w:rFonts w:ascii="Times New Roman" w:hAnsi="Times New Roman" w:cs="Times New Roman"/>
                <w:sz w:val="24"/>
                <w:szCs w:val="24"/>
              </w:rPr>
            </w:pPr>
            <w:r>
              <w:rPr>
                <w:rFonts w:ascii="Times New Roman" w:hAnsi="Times New Roman" w:cs="Times New Roman"/>
                <w:sz w:val="24"/>
                <w:szCs w:val="24"/>
              </w:rPr>
              <w:t>6</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E40D2D" w:rsidRPr="00E40D2D" w:rsidRDefault="00E40D2D"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Чепелева</w:t>
            </w:r>
            <w:proofErr w:type="spellEnd"/>
            <w:r w:rsidRPr="00E40D2D">
              <w:rPr>
                <w:rFonts w:ascii="Times New Roman" w:hAnsi="Times New Roman" w:cs="Times New Roman"/>
                <w:sz w:val="24"/>
                <w:szCs w:val="24"/>
              </w:rPr>
              <w:t xml:space="preserve"> Кристина Викторовна,  Пухова Валерия Викторовна, Кашина Екатерина Владимировна</w:t>
            </w:r>
          </w:p>
        </w:tc>
        <w:tc>
          <w:tcPr>
            <w:tcW w:w="7229" w:type="dxa"/>
          </w:tcPr>
          <w:p w:rsidR="00E40D2D" w:rsidRPr="00E40D2D" w:rsidRDefault="00E40D2D" w:rsidP="00E40D2D">
            <w:pPr>
              <w:pStyle w:val="11"/>
              <w:spacing w:after="0" w:line="240" w:lineRule="auto"/>
              <w:rPr>
                <w:rFonts w:ascii="Times New Roman" w:hAnsi="Times New Roman" w:cs="Times New Roman"/>
                <w:sz w:val="24"/>
                <w:szCs w:val="24"/>
              </w:rPr>
            </w:pPr>
            <w:r w:rsidRPr="00E40D2D">
              <w:rPr>
                <w:rFonts w:ascii="Times New Roman" w:hAnsi="Times New Roman" w:cs="Times New Roman"/>
                <w:sz w:val="24"/>
                <w:szCs w:val="24"/>
              </w:rPr>
              <w:t>Социально-экономические аспекты формирования доступности жилой недвижимости</w:t>
            </w:r>
          </w:p>
        </w:tc>
      </w:tr>
      <w:tr w:rsidR="00E40D2D" w:rsidRPr="00E40D2D" w:rsidTr="006329B1">
        <w:tblPrEx>
          <w:tblLook w:val="04A0" w:firstRow="1" w:lastRow="0" w:firstColumn="1" w:lastColumn="0" w:noHBand="0" w:noVBand="1"/>
        </w:tblPrEx>
        <w:trPr>
          <w:trHeight w:val="544"/>
        </w:trPr>
        <w:tc>
          <w:tcPr>
            <w:tcW w:w="675" w:type="dxa"/>
          </w:tcPr>
          <w:p w:rsidR="00E40D2D" w:rsidRPr="00E40D2D" w:rsidRDefault="00122306" w:rsidP="00AD7275">
            <w:pPr>
              <w:rPr>
                <w:rFonts w:ascii="Times New Roman" w:hAnsi="Times New Roman" w:cs="Times New Roman"/>
                <w:sz w:val="24"/>
                <w:szCs w:val="24"/>
              </w:rPr>
            </w:pPr>
            <w:r>
              <w:rPr>
                <w:rFonts w:ascii="Times New Roman" w:hAnsi="Times New Roman" w:cs="Times New Roman"/>
                <w:sz w:val="24"/>
                <w:szCs w:val="24"/>
              </w:rPr>
              <w:t>7</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Никишина Ольга Валерьевна</w:t>
            </w:r>
            <w:r w:rsidR="0056680B">
              <w:rPr>
                <w:rFonts w:ascii="Times New Roman" w:hAnsi="Times New Roman" w:cs="Times New Roman"/>
                <w:sz w:val="24"/>
                <w:szCs w:val="24"/>
              </w:rPr>
              <w:t xml:space="preserve">, Никишина </w:t>
            </w:r>
            <w:r w:rsidR="006329B1" w:rsidRPr="006329B1">
              <w:rPr>
                <w:rFonts w:ascii="Times New Roman" w:hAnsi="Times New Roman" w:cs="Times New Roman"/>
                <w:sz w:val="24"/>
                <w:szCs w:val="24"/>
              </w:rPr>
              <w:t>Ольг</w:t>
            </w:r>
            <w:r w:rsidR="006329B1">
              <w:rPr>
                <w:rFonts w:ascii="Times New Roman" w:hAnsi="Times New Roman" w:cs="Times New Roman"/>
                <w:sz w:val="24"/>
                <w:szCs w:val="24"/>
              </w:rPr>
              <w:t>а Борисовна</w:t>
            </w:r>
          </w:p>
        </w:tc>
        <w:tc>
          <w:tcPr>
            <w:tcW w:w="7229" w:type="dxa"/>
          </w:tcPr>
          <w:p w:rsidR="00E40D2D" w:rsidRPr="00E40D2D" w:rsidRDefault="00E40D2D" w:rsidP="00E40D2D">
            <w:pPr>
              <w:jc w:val="both"/>
              <w:rPr>
                <w:rFonts w:ascii="Times New Roman" w:hAnsi="Times New Roman" w:cs="Times New Roman"/>
                <w:sz w:val="24"/>
                <w:szCs w:val="24"/>
              </w:rPr>
            </w:pPr>
            <w:r w:rsidRPr="00E40D2D">
              <w:rPr>
                <w:rFonts w:ascii="Times New Roman" w:hAnsi="Times New Roman" w:cs="Times New Roman"/>
                <w:sz w:val="24"/>
                <w:szCs w:val="24"/>
              </w:rPr>
              <w:t>Незавершенное строительство: российский и зарубежный опыт</w:t>
            </w:r>
          </w:p>
          <w:p w:rsidR="00E40D2D" w:rsidRPr="00E40D2D" w:rsidRDefault="00E40D2D" w:rsidP="00E40D2D">
            <w:pPr>
              <w:rPr>
                <w:rFonts w:ascii="Times New Roman" w:hAnsi="Times New Roman" w:cs="Times New Roman"/>
                <w:sz w:val="24"/>
                <w:szCs w:val="24"/>
              </w:rPr>
            </w:pPr>
          </w:p>
        </w:tc>
      </w:tr>
      <w:tr w:rsidR="000D1EE6" w:rsidRPr="00E40D2D" w:rsidTr="006329B1">
        <w:tblPrEx>
          <w:tblLook w:val="04A0" w:firstRow="1" w:lastRow="0" w:firstColumn="1" w:lastColumn="0" w:noHBand="0" w:noVBand="1"/>
        </w:tblPrEx>
        <w:trPr>
          <w:trHeight w:val="667"/>
        </w:trPr>
        <w:tc>
          <w:tcPr>
            <w:tcW w:w="675" w:type="dxa"/>
          </w:tcPr>
          <w:p w:rsidR="000D1EE6" w:rsidRDefault="00122306" w:rsidP="00AD7275">
            <w:pPr>
              <w:rPr>
                <w:rFonts w:ascii="Times New Roman" w:hAnsi="Times New Roman" w:cs="Times New Roman"/>
                <w:sz w:val="24"/>
                <w:szCs w:val="24"/>
              </w:rPr>
            </w:pPr>
            <w:r>
              <w:rPr>
                <w:rFonts w:ascii="Times New Roman" w:hAnsi="Times New Roman" w:cs="Times New Roman"/>
                <w:sz w:val="24"/>
                <w:szCs w:val="24"/>
              </w:rPr>
              <w:t>8</w:t>
            </w:r>
            <w:bookmarkStart w:id="0" w:name="_GoBack"/>
            <w:bookmarkEnd w:id="0"/>
          </w:p>
        </w:tc>
        <w:tc>
          <w:tcPr>
            <w:tcW w:w="1560" w:type="dxa"/>
          </w:tcPr>
          <w:p w:rsidR="000D1EE6" w:rsidRPr="00E40D2D" w:rsidRDefault="000D1EE6" w:rsidP="00E40D2D">
            <w:pPr>
              <w:rPr>
                <w:rFonts w:ascii="Times New Roman" w:hAnsi="Times New Roman" w:cs="Times New Roman"/>
                <w:sz w:val="24"/>
                <w:szCs w:val="24"/>
              </w:rPr>
            </w:pPr>
            <w:r>
              <w:rPr>
                <w:rFonts w:ascii="Times New Roman" w:hAnsi="Times New Roman" w:cs="Times New Roman"/>
                <w:sz w:val="24"/>
                <w:szCs w:val="24"/>
              </w:rPr>
              <w:t>Иркутск</w:t>
            </w:r>
          </w:p>
        </w:tc>
        <w:tc>
          <w:tcPr>
            <w:tcW w:w="5103" w:type="dxa"/>
          </w:tcPr>
          <w:p w:rsidR="000D1EE6" w:rsidRPr="00E40D2D" w:rsidRDefault="000D1EE6" w:rsidP="00E40D2D">
            <w:pPr>
              <w:rPr>
                <w:rFonts w:ascii="Times New Roman" w:hAnsi="Times New Roman" w:cs="Times New Roman"/>
                <w:sz w:val="24"/>
                <w:szCs w:val="24"/>
              </w:rPr>
            </w:pPr>
            <w:r>
              <w:rPr>
                <w:rFonts w:ascii="Times New Roman" w:hAnsi="Times New Roman" w:cs="Times New Roman"/>
                <w:sz w:val="24"/>
                <w:szCs w:val="24"/>
              </w:rPr>
              <w:t>Полякова Вероника Николаевна</w:t>
            </w:r>
          </w:p>
        </w:tc>
        <w:tc>
          <w:tcPr>
            <w:tcW w:w="7229" w:type="dxa"/>
          </w:tcPr>
          <w:p w:rsidR="000D1EE6" w:rsidRPr="00E40D2D" w:rsidRDefault="000D1EE6" w:rsidP="00E40D2D">
            <w:pPr>
              <w:jc w:val="both"/>
              <w:rPr>
                <w:rFonts w:ascii="Times New Roman" w:hAnsi="Times New Roman" w:cs="Times New Roman"/>
                <w:sz w:val="24"/>
                <w:szCs w:val="24"/>
              </w:rPr>
            </w:pPr>
            <w:r>
              <w:rPr>
                <w:rFonts w:ascii="Times New Roman" w:hAnsi="Times New Roman" w:cs="Times New Roman"/>
                <w:sz w:val="24"/>
                <w:szCs w:val="24"/>
              </w:rPr>
              <w:t>Особенности определения сметной стоимости строительства в Иркутской области</w:t>
            </w:r>
          </w:p>
        </w:tc>
      </w:tr>
    </w:tbl>
    <w:p w:rsidR="007F056F" w:rsidRDefault="007F056F" w:rsidP="00E40D2D">
      <w:pPr>
        <w:spacing w:line="240" w:lineRule="auto"/>
        <w:rPr>
          <w:rFonts w:ascii="Times New Roman" w:hAnsi="Times New Roman" w:cs="Times New Roman"/>
          <w:sz w:val="24"/>
          <w:szCs w:val="24"/>
        </w:rPr>
      </w:pPr>
    </w:p>
    <w:sectPr w:rsidR="007F056F" w:rsidSect="00F21F6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138B4"/>
    <w:multiLevelType w:val="hybridMultilevel"/>
    <w:tmpl w:val="0C240036"/>
    <w:lvl w:ilvl="0" w:tplc="342CF2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30C"/>
    <w:rsid w:val="00093502"/>
    <w:rsid w:val="000C5B54"/>
    <w:rsid w:val="000D1EE6"/>
    <w:rsid w:val="000F5DE5"/>
    <w:rsid w:val="00122306"/>
    <w:rsid w:val="001B1316"/>
    <w:rsid w:val="002C1018"/>
    <w:rsid w:val="0032533C"/>
    <w:rsid w:val="0049550F"/>
    <w:rsid w:val="0056680B"/>
    <w:rsid w:val="006329B1"/>
    <w:rsid w:val="006C330C"/>
    <w:rsid w:val="007F056F"/>
    <w:rsid w:val="00842C06"/>
    <w:rsid w:val="008A06ED"/>
    <w:rsid w:val="009878CE"/>
    <w:rsid w:val="00AB39D6"/>
    <w:rsid w:val="00AD7275"/>
    <w:rsid w:val="00B51D9E"/>
    <w:rsid w:val="00C5399B"/>
    <w:rsid w:val="00CD0031"/>
    <w:rsid w:val="00DF6E8F"/>
    <w:rsid w:val="00E40D2D"/>
    <w:rsid w:val="00F21F6D"/>
    <w:rsid w:val="00F62BD2"/>
    <w:rsid w:val="00FD5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00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0C5B54"/>
    <w:pPr>
      <w:pBdr>
        <w:top w:val="nil"/>
        <w:left w:val="nil"/>
        <w:bottom w:val="nil"/>
        <w:right w:val="nil"/>
        <w:between w:val="nil"/>
      </w:pBdr>
      <w:spacing w:after="160" w:line="259" w:lineRule="auto"/>
    </w:pPr>
    <w:rPr>
      <w:rFonts w:ascii="Calibri" w:eastAsia="Calibri" w:hAnsi="Calibri" w:cs="Calibri"/>
      <w:color w:val="000000"/>
      <w:lang w:eastAsia="ru-RU"/>
    </w:rPr>
  </w:style>
  <w:style w:type="table" w:customStyle="1" w:styleId="12">
    <w:name w:val="Сетка таблицы1"/>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аголовок в рукописи"/>
    <w:basedOn w:val="a"/>
    <w:next w:val="a"/>
    <w:link w:val="a5"/>
    <w:rsid w:val="002C1018"/>
    <w:pPr>
      <w:spacing w:after="0" w:line="360" w:lineRule="auto"/>
      <w:ind w:firstLine="709"/>
    </w:pPr>
    <w:rPr>
      <w:rFonts w:ascii="Times New Roman" w:eastAsia="Times New Roman" w:hAnsi="Times New Roman" w:cs="Times New Roman"/>
      <w:b/>
      <w:iCs/>
      <w:color w:val="000000"/>
      <w:sz w:val="24"/>
      <w:szCs w:val="24"/>
      <w:lang w:eastAsia="ru-RU"/>
    </w:rPr>
  </w:style>
  <w:style w:type="character" w:customStyle="1" w:styleId="a5">
    <w:name w:val="Заголовок в рукописи Знак"/>
    <w:link w:val="a4"/>
    <w:locked/>
    <w:rsid w:val="002C1018"/>
    <w:rPr>
      <w:rFonts w:ascii="Times New Roman" w:eastAsia="Times New Roman" w:hAnsi="Times New Roman" w:cs="Times New Roman"/>
      <w:b/>
      <w:iCs/>
      <w:color w:val="000000"/>
      <w:sz w:val="24"/>
      <w:szCs w:val="24"/>
      <w:lang w:eastAsia="ru-RU"/>
    </w:rPr>
  </w:style>
  <w:style w:type="table" w:customStyle="1" w:styleId="3">
    <w:name w:val="Сетка таблицы3"/>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D0031"/>
    <w:pPr>
      <w:ind w:left="720"/>
      <w:contextualSpacing/>
    </w:pPr>
    <w:rPr>
      <w:rFonts w:ascii="Calibri" w:eastAsia="Calibri" w:hAnsi="Calibri" w:cs="Times New Roman"/>
    </w:rPr>
  </w:style>
  <w:style w:type="character" w:customStyle="1" w:styleId="10">
    <w:name w:val="Заголовок 1 Знак"/>
    <w:basedOn w:val="a0"/>
    <w:link w:val="1"/>
    <w:uiPriority w:val="9"/>
    <w:rsid w:val="00CD0031"/>
    <w:rPr>
      <w:rFonts w:ascii="Times New Roman" w:eastAsia="Times New Roman" w:hAnsi="Times New Roman" w:cs="Times New Roman"/>
      <w:b/>
      <w:bCs/>
      <w:kern w:val="36"/>
      <w:sz w:val="48"/>
      <w:szCs w:val="48"/>
      <w:lang w:eastAsia="ru-RU"/>
    </w:rPr>
  </w:style>
  <w:style w:type="paragraph" w:styleId="a7">
    <w:name w:val="Normal (Web)"/>
    <w:aliases w:val="Обычный (Web),Обычный (веб)1,Обычный (веб) Знак Знак,Обычный (Web) Знак Знак Знак,Обычный (Web) Знак Знак Знак Знак Знак Знак Знак,Обычный (Web) Знак Знак Знак Знак,Обычный (Web) Знак Знак Знак Знак Знак Знак Знак Знак Знак Зн"/>
    <w:basedOn w:val="a"/>
    <w:link w:val="a8"/>
    <w:uiPriority w:val="99"/>
    <w:unhideWhenUsed/>
    <w:rsid w:val="00E40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Web) Знак,Обычный (веб)1 Знак,Обычный (веб) Знак Знак Знак,Обычный (Web) Знак Знак Знак Знак1,Обычный (Web) Знак Знак Знак Знак Знак Знак Знак Знак,Обычный (Web) Знак Знак Знак Знак Знак"/>
    <w:link w:val="a7"/>
    <w:uiPriority w:val="99"/>
    <w:rsid w:val="00E40D2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00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0C5B54"/>
    <w:pPr>
      <w:pBdr>
        <w:top w:val="nil"/>
        <w:left w:val="nil"/>
        <w:bottom w:val="nil"/>
        <w:right w:val="nil"/>
        <w:between w:val="nil"/>
      </w:pBdr>
      <w:spacing w:after="160" w:line="259" w:lineRule="auto"/>
    </w:pPr>
    <w:rPr>
      <w:rFonts w:ascii="Calibri" w:eastAsia="Calibri" w:hAnsi="Calibri" w:cs="Calibri"/>
      <w:color w:val="000000"/>
      <w:lang w:eastAsia="ru-RU"/>
    </w:rPr>
  </w:style>
  <w:style w:type="table" w:customStyle="1" w:styleId="12">
    <w:name w:val="Сетка таблицы1"/>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аголовок в рукописи"/>
    <w:basedOn w:val="a"/>
    <w:next w:val="a"/>
    <w:link w:val="a5"/>
    <w:rsid w:val="002C1018"/>
    <w:pPr>
      <w:spacing w:after="0" w:line="360" w:lineRule="auto"/>
      <w:ind w:firstLine="709"/>
    </w:pPr>
    <w:rPr>
      <w:rFonts w:ascii="Times New Roman" w:eastAsia="Times New Roman" w:hAnsi="Times New Roman" w:cs="Times New Roman"/>
      <w:b/>
      <w:iCs/>
      <w:color w:val="000000"/>
      <w:sz w:val="24"/>
      <w:szCs w:val="24"/>
      <w:lang w:eastAsia="ru-RU"/>
    </w:rPr>
  </w:style>
  <w:style w:type="character" w:customStyle="1" w:styleId="a5">
    <w:name w:val="Заголовок в рукописи Знак"/>
    <w:link w:val="a4"/>
    <w:locked/>
    <w:rsid w:val="002C1018"/>
    <w:rPr>
      <w:rFonts w:ascii="Times New Roman" w:eastAsia="Times New Roman" w:hAnsi="Times New Roman" w:cs="Times New Roman"/>
      <w:b/>
      <w:iCs/>
      <w:color w:val="000000"/>
      <w:sz w:val="24"/>
      <w:szCs w:val="24"/>
      <w:lang w:eastAsia="ru-RU"/>
    </w:rPr>
  </w:style>
  <w:style w:type="table" w:customStyle="1" w:styleId="3">
    <w:name w:val="Сетка таблицы3"/>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D0031"/>
    <w:pPr>
      <w:ind w:left="720"/>
      <w:contextualSpacing/>
    </w:pPr>
    <w:rPr>
      <w:rFonts w:ascii="Calibri" w:eastAsia="Calibri" w:hAnsi="Calibri" w:cs="Times New Roman"/>
    </w:rPr>
  </w:style>
  <w:style w:type="character" w:customStyle="1" w:styleId="10">
    <w:name w:val="Заголовок 1 Знак"/>
    <w:basedOn w:val="a0"/>
    <w:link w:val="1"/>
    <w:uiPriority w:val="9"/>
    <w:rsid w:val="00CD0031"/>
    <w:rPr>
      <w:rFonts w:ascii="Times New Roman" w:eastAsia="Times New Roman" w:hAnsi="Times New Roman" w:cs="Times New Roman"/>
      <w:b/>
      <w:bCs/>
      <w:kern w:val="36"/>
      <w:sz w:val="48"/>
      <w:szCs w:val="48"/>
      <w:lang w:eastAsia="ru-RU"/>
    </w:rPr>
  </w:style>
  <w:style w:type="paragraph" w:styleId="a7">
    <w:name w:val="Normal (Web)"/>
    <w:aliases w:val="Обычный (Web),Обычный (веб)1,Обычный (веб) Знак Знак,Обычный (Web) Знак Знак Знак,Обычный (Web) Знак Знак Знак Знак Знак Знак Знак,Обычный (Web) Знак Знак Знак Знак,Обычный (Web) Знак Знак Знак Знак Знак Знак Знак Знак Знак Зн"/>
    <w:basedOn w:val="a"/>
    <w:link w:val="a8"/>
    <w:uiPriority w:val="99"/>
    <w:unhideWhenUsed/>
    <w:rsid w:val="00E40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Web) Знак,Обычный (веб)1 Знак,Обычный (веб) Знак Знак Знак,Обычный (Web) Знак Знак Знак Знак1,Обычный (Web) Знак Знак Знак Знак Знак Знак Знак Знак,Обычный (Web) Знак Знак Знак Знак Знак"/>
    <w:link w:val="a7"/>
    <w:uiPriority w:val="99"/>
    <w:rsid w:val="00E40D2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491130">
      <w:bodyDiv w:val="1"/>
      <w:marLeft w:val="0"/>
      <w:marRight w:val="0"/>
      <w:marTop w:val="0"/>
      <w:marBottom w:val="0"/>
      <w:divBdr>
        <w:top w:val="none" w:sz="0" w:space="0" w:color="auto"/>
        <w:left w:val="none" w:sz="0" w:space="0" w:color="auto"/>
        <w:bottom w:val="none" w:sz="0" w:space="0" w:color="auto"/>
        <w:right w:val="none" w:sz="0" w:space="0" w:color="auto"/>
      </w:divBdr>
    </w:div>
    <w:div w:id="1266621240">
      <w:bodyDiv w:val="1"/>
      <w:marLeft w:val="0"/>
      <w:marRight w:val="0"/>
      <w:marTop w:val="0"/>
      <w:marBottom w:val="0"/>
      <w:divBdr>
        <w:top w:val="none" w:sz="0" w:space="0" w:color="auto"/>
        <w:left w:val="none" w:sz="0" w:space="0" w:color="auto"/>
        <w:bottom w:val="none" w:sz="0" w:space="0" w:color="auto"/>
        <w:right w:val="none" w:sz="0" w:space="0" w:color="auto"/>
      </w:divBdr>
    </w:div>
    <w:div w:id="1444767306">
      <w:bodyDiv w:val="1"/>
      <w:marLeft w:val="0"/>
      <w:marRight w:val="0"/>
      <w:marTop w:val="0"/>
      <w:marBottom w:val="0"/>
      <w:divBdr>
        <w:top w:val="none" w:sz="0" w:space="0" w:color="auto"/>
        <w:left w:val="none" w:sz="0" w:space="0" w:color="auto"/>
        <w:bottom w:val="none" w:sz="0" w:space="0" w:color="auto"/>
        <w:right w:val="none" w:sz="0" w:space="0" w:color="auto"/>
      </w:divBdr>
    </w:div>
    <w:div w:id="1489591443">
      <w:bodyDiv w:val="1"/>
      <w:marLeft w:val="0"/>
      <w:marRight w:val="0"/>
      <w:marTop w:val="0"/>
      <w:marBottom w:val="0"/>
      <w:divBdr>
        <w:top w:val="none" w:sz="0" w:space="0" w:color="auto"/>
        <w:left w:val="none" w:sz="0" w:space="0" w:color="auto"/>
        <w:bottom w:val="none" w:sz="0" w:space="0" w:color="auto"/>
        <w:right w:val="none" w:sz="0" w:space="0" w:color="auto"/>
      </w:divBdr>
    </w:div>
    <w:div w:id="1896310566">
      <w:bodyDiv w:val="1"/>
      <w:marLeft w:val="0"/>
      <w:marRight w:val="0"/>
      <w:marTop w:val="0"/>
      <w:marBottom w:val="0"/>
      <w:divBdr>
        <w:top w:val="none" w:sz="0" w:space="0" w:color="auto"/>
        <w:left w:val="none" w:sz="0" w:space="0" w:color="auto"/>
        <w:bottom w:val="none" w:sz="0" w:space="0" w:color="auto"/>
        <w:right w:val="none" w:sz="0" w:space="0" w:color="auto"/>
      </w:divBdr>
    </w:div>
    <w:div w:id="20056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D77EB-4E49-4D41-9CCC-034EE70FE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198</Words>
  <Characters>1135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 Татьяна Александровна</dc:creator>
  <cp:keywords/>
  <dc:description/>
  <cp:lastModifiedBy>Маркова Татьяна Александровна</cp:lastModifiedBy>
  <cp:revision>14</cp:revision>
  <dcterms:created xsi:type="dcterms:W3CDTF">2018-07-02T04:13:00Z</dcterms:created>
  <dcterms:modified xsi:type="dcterms:W3CDTF">2018-07-06T04:24:00Z</dcterms:modified>
</cp:coreProperties>
</file>