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6D" w:rsidRPr="006329B1" w:rsidRDefault="00F21F6D" w:rsidP="00E40D2D">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6329B1">
        <w:rPr>
          <w:rFonts w:ascii="Times New Roman" w:eastAsia="Times New Roman" w:hAnsi="Times New Roman" w:cs="Times New Roman"/>
          <w:b/>
          <w:bCs/>
          <w:kern w:val="36"/>
          <w:sz w:val="28"/>
          <w:szCs w:val="24"/>
          <w:lang w:eastAsia="ru-RU"/>
        </w:rPr>
        <w:t xml:space="preserve">Программа </w:t>
      </w:r>
      <w:proofErr w:type="gramStart"/>
      <w:r w:rsidRPr="006329B1">
        <w:rPr>
          <w:rFonts w:ascii="Times New Roman" w:eastAsia="Times New Roman" w:hAnsi="Times New Roman" w:cs="Times New Roman"/>
          <w:b/>
          <w:bCs/>
          <w:kern w:val="36"/>
          <w:sz w:val="28"/>
          <w:szCs w:val="24"/>
          <w:lang w:eastAsia="ru-RU"/>
        </w:rPr>
        <w:t>международной</w:t>
      </w:r>
      <w:proofErr w:type="gramEnd"/>
      <w:r w:rsidRPr="006329B1">
        <w:rPr>
          <w:rFonts w:ascii="Times New Roman" w:eastAsia="Times New Roman" w:hAnsi="Times New Roman" w:cs="Times New Roman"/>
          <w:b/>
          <w:bCs/>
          <w:kern w:val="36"/>
          <w:sz w:val="28"/>
          <w:szCs w:val="24"/>
          <w:lang w:eastAsia="ru-RU"/>
        </w:rPr>
        <w:t xml:space="preserve"> </w:t>
      </w:r>
    </w:p>
    <w:p w:rsidR="00F21F6D" w:rsidRDefault="00F21F6D"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r w:rsidRPr="006329B1">
        <w:rPr>
          <w:rFonts w:ascii="Times New Roman" w:eastAsia="Times New Roman" w:hAnsi="Times New Roman" w:cs="Times New Roman"/>
          <w:b/>
          <w:kern w:val="36"/>
          <w:sz w:val="28"/>
          <w:szCs w:val="24"/>
          <w:lang w:eastAsia="ru-RU"/>
        </w:rPr>
        <w:t>научной конференции  "Инвестиции. Строительство. Недвижимость: новые технологии и целевые приоритеты развития"</w:t>
      </w:r>
    </w:p>
    <w:p w:rsidR="006329B1" w:rsidRDefault="006329B1"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p>
    <w:p w:rsidR="00624B4E" w:rsidRDefault="00624B4E" w:rsidP="00624B4E">
      <w:pPr>
        <w:shd w:val="clear" w:color="auto" w:fill="FFFFFF"/>
        <w:spacing w:after="0" w:line="240" w:lineRule="auto"/>
        <w:outlineLvl w:val="0"/>
        <w:rPr>
          <w:rFonts w:ascii="Times New Roman" w:eastAsia="Times New Roman" w:hAnsi="Times New Roman" w:cs="Times New Roman"/>
          <w:i/>
          <w:color w:val="FF0000"/>
          <w:kern w:val="36"/>
          <w:sz w:val="28"/>
          <w:szCs w:val="24"/>
          <w:lang w:eastAsia="ru-RU"/>
        </w:rPr>
      </w:pPr>
      <w:r w:rsidRPr="00624B4E">
        <w:rPr>
          <w:rFonts w:ascii="Times New Roman" w:eastAsia="Times New Roman" w:hAnsi="Times New Roman" w:cs="Times New Roman"/>
          <w:i/>
          <w:color w:val="FF0000"/>
          <w:kern w:val="36"/>
          <w:sz w:val="28"/>
          <w:szCs w:val="24"/>
          <w:lang w:eastAsia="ru-RU"/>
        </w:rPr>
        <w:t>По состоянию на 27 апреля 2018</w:t>
      </w:r>
      <w:r>
        <w:rPr>
          <w:rFonts w:ascii="Times New Roman" w:eastAsia="Times New Roman" w:hAnsi="Times New Roman" w:cs="Times New Roman"/>
          <w:i/>
          <w:color w:val="FF0000"/>
          <w:kern w:val="36"/>
          <w:sz w:val="28"/>
          <w:szCs w:val="24"/>
          <w:lang w:eastAsia="ru-RU"/>
        </w:rPr>
        <w:t xml:space="preserve"> </w:t>
      </w:r>
      <w:r w:rsidRPr="00624B4E">
        <w:rPr>
          <w:rFonts w:ascii="Times New Roman" w:eastAsia="Times New Roman" w:hAnsi="Times New Roman" w:cs="Times New Roman"/>
          <w:i/>
          <w:color w:val="FF0000"/>
          <w:kern w:val="36"/>
          <w:sz w:val="28"/>
          <w:szCs w:val="24"/>
          <w:lang w:eastAsia="ru-RU"/>
        </w:rPr>
        <w:t>г.</w:t>
      </w:r>
    </w:p>
    <w:p w:rsidR="00624B4E" w:rsidRPr="00624B4E" w:rsidRDefault="00624B4E" w:rsidP="00624B4E">
      <w:pPr>
        <w:shd w:val="clear" w:color="auto" w:fill="FFFFFF"/>
        <w:spacing w:after="0" w:line="240" w:lineRule="auto"/>
        <w:outlineLvl w:val="0"/>
        <w:rPr>
          <w:rFonts w:ascii="Times New Roman" w:eastAsia="Times New Roman" w:hAnsi="Times New Roman" w:cs="Times New Roman"/>
          <w:i/>
          <w:color w:val="FF0000"/>
          <w:kern w:val="36"/>
          <w:sz w:val="28"/>
          <w:szCs w:val="24"/>
          <w:lang w:eastAsia="ru-RU"/>
        </w:rPr>
      </w:pPr>
    </w:p>
    <w:tbl>
      <w:tblPr>
        <w:tblStyle w:val="a3"/>
        <w:tblW w:w="14567" w:type="dxa"/>
        <w:tblLayout w:type="fixed"/>
        <w:tblLook w:val="0480" w:firstRow="0" w:lastRow="0" w:firstColumn="1" w:lastColumn="0" w:noHBand="0" w:noVBand="1"/>
      </w:tblPr>
      <w:tblGrid>
        <w:gridCol w:w="675"/>
        <w:gridCol w:w="1560"/>
        <w:gridCol w:w="5670"/>
        <w:gridCol w:w="6662"/>
      </w:tblGrid>
      <w:tr w:rsidR="00F21F6D" w:rsidRPr="00E40D2D" w:rsidTr="00F21F6D">
        <w:tc>
          <w:tcPr>
            <w:tcW w:w="675"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 </w:t>
            </w:r>
            <w:proofErr w:type="gramStart"/>
            <w:r w:rsidRPr="00E40D2D">
              <w:rPr>
                <w:rFonts w:ascii="Times New Roman" w:hAnsi="Times New Roman" w:cs="Times New Roman"/>
                <w:b/>
                <w:sz w:val="24"/>
                <w:szCs w:val="24"/>
              </w:rPr>
              <w:t>п</w:t>
            </w:r>
            <w:proofErr w:type="gramEnd"/>
            <w:r w:rsidRPr="00E40D2D">
              <w:rPr>
                <w:rFonts w:ascii="Times New Roman" w:hAnsi="Times New Roman" w:cs="Times New Roman"/>
                <w:b/>
                <w:sz w:val="24"/>
                <w:szCs w:val="24"/>
              </w:rPr>
              <w:t>/п</w:t>
            </w:r>
          </w:p>
        </w:tc>
        <w:tc>
          <w:tcPr>
            <w:tcW w:w="156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Город</w:t>
            </w:r>
          </w:p>
        </w:tc>
        <w:tc>
          <w:tcPr>
            <w:tcW w:w="567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Автор</w:t>
            </w:r>
          </w:p>
        </w:tc>
        <w:tc>
          <w:tcPr>
            <w:tcW w:w="6662"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Название статьи </w:t>
            </w:r>
          </w:p>
        </w:tc>
      </w:tr>
      <w:tr w:rsidR="00E40D2D" w:rsidRPr="00E40D2D" w:rsidTr="002C1018">
        <w:tblPrEx>
          <w:tblLook w:val="04A0" w:firstRow="1" w:lastRow="0" w:firstColumn="1" w:lastColumn="0" w:noHBand="0" w:noVBand="1"/>
        </w:tblPrEx>
        <w:trPr>
          <w:trHeight w:val="447"/>
        </w:trPr>
        <w:tc>
          <w:tcPr>
            <w:tcW w:w="14567" w:type="dxa"/>
            <w:gridSpan w:val="4"/>
          </w:tcPr>
          <w:p w:rsidR="00E40D2D" w:rsidRPr="00E40D2D" w:rsidRDefault="00E40D2D" w:rsidP="00E40D2D">
            <w:pPr>
              <w:jc w:val="center"/>
              <w:rPr>
                <w:rFonts w:ascii="Times New Roman" w:hAnsi="Times New Roman" w:cs="Times New Roman"/>
                <w:sz w:val="24"/>
                <w:szCs w:val="24"/>
              </w:rPr>
            </w:pPr>
            <w:r w:rsidRPr="00E40D2D">
              <w:rPr>
                <w:rFonts w:ascii="Times New Roman" w:hAnsi="Times New Roman" w:cs="Times New Roman"/>
                <w:b/>
                <w:bCs/>
                <w:i/>
                <w:sz w:val="24"/>
                <w:szCs w:val="24"/>
              </w:rPr>
              <w:t>Секция 5:</w:t>
            </w:r>
            <w:r w:rsidRPr="00E40D2D">
              <w:rPr>
                <w:rFonts w:ascii="Times New Roman" w:hAnsi="Times New Roman" w:cs="Times New Roman"/>
                <w:b/>
                <w:i/>
                <w:sz w:val="24"/>
                <w:szCs w:val="24"/>
              </w:rPr>
              <w:t xml:space="preserve"> Автомобильные дороги. Транспортные сооружения</w:t>
            </w:r>
          </w:p>
        </w:tc>
      </w:tr>
    </w:tbl>
    <w:tbl>
      <w:tblPr>
        <w:tblStyle w:val="12"/>
        <w:tblW w:w="14567" w:type="dxa"/>
        <w:tblLayout w:type="fixed"/>
        <w:tblLook w:val="0480" w:firstRow="0" w:lastRow="0" w:firstColumn="1" w:lastColumn="0" w:noHBand="0" w:noVBand="1"/>
      </w:tblPr>
      <w:tblGrid>
        <w:gridCol w:w="817"/>
        <w:gridCol w:w="1559"/>
        <w:gridCol w:w="5529"/>
        <w:gridCol w:w="6662"/>
      </w:tblGrid>
      <w:tr w:rsidR="002C1018" w:rsidRPr="00E40D2D" w:rsidTr="002C1018">
        <w:trPr>
          <w:trHeight w:val="322"/>
        </w:trPr>
        <w:tc>
          <w:tcPr>
            <w:tcW w:w="817" w:type="dxa"/>
          </w:tcPr>
          <w:p w:rsidR="002C1018" w:rsidRPr="00E40D2D" w:rsidRDefault="00624B4E" w:rsidP="00E40D2D">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529"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Алексеенко Виктор Викторович</w:t>
            </w:r>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shd w:val="clear" w:color="auto" w:fill="FFFFFF"/>
              </w:rPr>
              <w:t>Вабищевич</w:t>
            </w:r>
            <w:proofErr w:type="spellEnd"/>
            <w:r w:rsidRPr="00E40D2D">
              <w:rPr>
                <w:rFonts w:ascii="Times New Roman" w:hAnsi="Times New Roman" w:cs="Times New Roman"/>
                <w:sz w:val="24"/>
                <w:szCs w:val="24"/>
              </w:rPr>
              <w:t xml:space="preserve"> Кристина </w:t>
            </w:r>
            <w:proofErr w:type="spellStart"/>
            <w:r w:rsidRPr="00E40D2D">
              <w:rPr>
                <w:rFonts w:ascii="Times New Roman" w:hAnsi="Times New Roman" w:cs="Times New Roman"/>
                <w:sz w:val="24"/>
                <w:szCs w:val="24"/>
              </w:rPr>
              <w:t>Юрьевна</w:t>
            </w:r>
            <w:proofErr w:type="gramStart"/>
            <w:r w:rsidRPr="00E40D2D">
              <w:rPr>
                <w:rFonts w:ascii="Times New Roman" w:hAnsi="Times New Roman" w:cs="Times New Roman"/>
                <w:sz w:val="24"/>
                <w:szCs w:val="24"/>
              </w:rPr>
              <w:t>,В</w:t>
            </w:r>
            <w:proofErr w:type="gramEnd"/>
            <w:r w:rsidRPr="00E40D2D">
              <w:rPr>
                <w:rFonts w:ascii="Times New Roman" w:hAnsi="Times New Roman" w:cs="Times New Roman"/>
                <w:sz w:val="24"/>
                <w:szCs w:val="24"/>
              </w:rPr>
              <w:t>ерхотурова</w:t>
            </w:r>
            <w:proofErr w:type="spellEnd"/>
            <w:r w:rsidRPr="00E40D2D">
              <w:rPr>
                <w:rFonts w:ascii="Times New Roman" w:hAnsi="Times New Roman" w:cs="Times New Roman"/>
                <w:sz w:val="24"/>
                <w:szCs w:val="24"/>
              </w:rPr>
              <w:t xml:space="preserve"> Елена Викторовна</w:t>
            </w:r>
          </w:p>
        </w:tc>
        <w:tc>
          <w:tcPr>
            <w:tcW w:w="6662"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Моделирование асфальтобетона методом дискретных элементов</w:t>
            </w:r>
          </w:p>
        </w:tc>
      </w:tr>
      <w:tr w:rsidR="002C1018" w:rsidRPr="00E40D2D" w:rsidTr="0032533C">
        <w:trPr>
          <w:trHeight w:val="793"/>
        </w:trPr>
        <w:tc>
          <w:tcPr>
            <w:tcW w:w="817" w:type="dxa"/>
          </w:tcPr>
          <w:p w:rsidR="002C1018" w:rsidRPr="00E40D2D" w:rsidRDefault="00624B4E" w:rsidP="00E40D2D">
            <w:pP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529" w:type="dxa"/>
          </w:tcPr>
          <w:p w:rsidR="002C1018" w:rsidRPr="00E40D2D" w:rsidRDefault="002C1018" w:rsidP="00E40D2D">
            <w:pPr>
              <w:shd w:val="clear" w:color="auto" w:fill="FFFFFF"/>
              <w:rPr>
                <w:rFonts w:ascii="Times New Roman" w:hAnsi="Times New Roman" w:cs="Times New Roman"/>
                <w:sz w:val="24"/>
                <w:szCs w:val="24"/>
              </w:rPr>
            </w:pPr>
            <w:r w:rsidRPr="00E40D2D">
              <w:rPr>
                <w:rFonts w:ascii="Times New Roman" w:hAnsi="Times New Roman" w:cs="Times New Roman"/>
                <w:sz w:val="24"/>
                <w:szCs w:val="24"/>
              </w:rPr>
              <w:t xml:space="preserve">Зедгенизов Антон Викторович </w:t>
            </w:r>
          </w:p>
        </w:tc>
        <w:tc>
          <w:tcPr>
            <w:tcW w:w="6662" w:type="dxa"/>
          </w:tcPr>
          <w:p w:rsidR="002C1018" w:rsidRPr="00E40D2D" w:rsidRDefault="002C1018" w:rsidP="00E40D2D">
            <w:pPr>
              <w:shd w:val="clear" w:color="auto" w:fill="FFFFFF"/>
              <w:rPr>
                <w:rFonts w:ascii="Times New Roman" w:eastAsia="Times New Roman" w:hAnsi="Times New Roman" w:cs="Times New Roman"/>
                <w:color w:val="000000" w:themeColor="text1"/>
                <w:sz w:val="24"/>
                <w:szCs w:val="24"/>
                <w:lang w:eastAsia="ru-RU"/>
              </w:rPr>
            </w:pPr>
            <w:r w:rsidRPr="00E40D2D">
              <w:rPr>
                <w:rFonts w:ascii="Times New Roman" w:hAnsi="Times New Roman" w:cs="Times New Roman"/>
                <w:sz w:val="24"/>
                <w:szCs w:val="24"/>
              </w:rPr>
              <w:t>Методика оценки транспортного спроса по параметрам расположения центров массового тяготения на урбанизированных территориях</w:t>
            </w:r>
          </w:p>
        </w:tc>
      </w:tr>
    </w:tbl>
    <w:p w:rsidR="007F056F" w:rsidRDefault="007F056F" w:rsidP="00E40D2D">
      <w:pPr>
        <w:spacing w:line="240" w:lineRule="auto"/>
        <w:rPr>
          <w:rFonts w:ascii="Times New Roman" w:hAnsi="Times New Roman" w:cs="Times New Roman"/>
          <w:sz w:val="24"/>
          <w:szCs w:val="24"/>
        </w:rPr>
      </w:pPr>
      <w:bookmarkStart w:id="0" w:name="_GoBack"/>
      <w:bookmarkEnd w:id="0"/>
    </w:p>
    <w:sectPr w:rsidR="007F056F" w:rsidSect="00F21F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38B4"/>
    <w:multiLevelType w:val="hybridMultilevel"/>
    <w:tmpl w:val="0C240036"/>
    <w:lvl w:ilvl="0" w:tplc="342CF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0C"/>
    <w:rsid w:val="00093502"/>
    <w:rsid w:val="000C5B54"/>
    <w:rsid w:val="000D1EE6"/>
    <w:rsid w:val="000F5DE5"/>
    <w:rsid w:val="001B1316"/>
    <w:rsid w:val="002C1018"/>
    <w:rsid w:val="0032533C"/>
    <w:rsid w:val="0049550F"/>
    <w:rsid w:val="0056680B"/>
    <w:rsid w:val="00624B4E"/>
    <w:rsid w:val="006329B1"/>
    <w:rsid w:val="006C330C"/>
    <w:rsid w:val="007F056F"/>
    <w:rsid w:val="00842C06"/>
    <w:rsid w:val="008A06ED"/>
    <w:rsid w:val="009878CE"/>
    <w:rsid w:val="00AB39D6"/>
    <w:rsid w:val="00AD7275"/>
    <w:rsid w:val="00B51D9E"/>
    <w:rsid w:val="00C5399B"/>
    <w:rsid w:val="00CD0031"/>
    <w:rsid w:val="00DF6E8F"/>
    <w:rsid w:val="00E40D2D"/>
    <w:rsid w:val="00F21F6D"/>
    <w:rsid w:val="00F62BD2"/>
    <w:rsid w:val="00FD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1130">
      <w:bodyDiv w:val="1"/>
      <w:marLeft w:val="0"/>
      <w:marRight w:val="0"/>
      <w:marTop w:val="0"/>
      <w:marBottom w:val="0"/>
      <w:divBdr>
        <w:top w:val="none" w:sz="0" w:space="0" w:color="auto"/>
        <w:left w:val="none" w:sz="0" w:space="0" w:color="auto"/>
        <w:bottom w:val="none" w:sz="0" w:space="0" w:color="auto"/>
        <w:right w:val="none" w:sz="0" w:space="0" w:color="auto"/>
      </w:divBdr>
    </w:div>
    <w:div w:id="1266621240">
      <w:bodyDiv w:val="1"/>
      <w:marLeft w:val="0"/>
      <w:marRight w:val="0"/>
      <w:marTop w:val="0"/>
      <w:marBottom w:val="0"/>
      <w:divBdr>
        <w:top w:val="none" w:sz="0" w:space="0" w:color="auto"/>
        <w:left w:val="none" w:sz="0" w:space="0" w:color="auto"/>
        <w:bottom w:val="none" w:sz="0" w:space="0" w:color="auto"/>
        <w:right w:val="none" w:sz="0" w:space="0" w:color="auto"/>
      </w:divBdr>
    </w:div>
    <w:div w:id="1444767306">
      <w:bodyDiv w:val="1"/>
      <w:marLeft w:val="0"/>
      <w:marRight w:val="0"/>
      <w:marTop w:val="0"/>
      <w:marBottom w:val="0"/>
      <w:divBdr>
        <w:top w:val="none" w:sz="0" w:space="0" w:color="auto"/>
        <w:left w:val="none" w:sz="0" w:space="0" w:color="auto"/>
        <w:bottom w:val="none" w:sz="0" w:space="0" w:color="auto"/>
        <w:right w:val="none" w:sz="0" w:space="0" w:color="auto"/>
      </w:divBdr>
    </w:div>
    <w:div w:id="1489591443">
      <w:bodyDiv w:val="1"/>
      <w:marLeft w:val="0"/>
      <w:marRight w:val="0"/>
      <w:marTop w:val="0"/>
      <w:marBottom w:val="0"/>
      <w:divBdr>
        <w:top w:val="none" w:sz="0" w:space="0" w:color="auto"/>
        <w:left w:val="none" w:sz="0" w:space="0" w:color="auto"/>
        <w:bottom w:val="none" w:sz="0" w:space="0" w:color="auto"/>
        <w:right w:val="none" w:sz="0" w:space="0" w:color="auto"/>
      </w:divBdr>
    </w:div>
    <w:div w:id="1896310566">
      <w:bodyDiv w:val="1"/>
      <w:marLeft w:val="0"/>
      <w:marRight w:val="0"/>
      <w:marTop w:val="0"/>
      <w:marBottom w:val="0"/>
      <w:divBdr>
        <w:top w:val="none" w:sz="0" w:space="0" w:color="auto"/>
        <w:left w:val="none" w:sz="0" w:space="0" w:color="auto"/>
        <w:bottom w:val="none" w:sz="0" w:space="0" w:color="auto"/>
        <w:right w:val="none" w:sz="0" w:space="0" w:color="auto"/>
      </w:divBdr>
    </w:div>
    <w:div w:id="20056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4F4B5-2D18-4B2B-8D44-89F14205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87</Words>
  <Characters>498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Татьяна Александровна</dc:creator>
  <cp:keywords/>
  <dc:description/>
  <cp:lastModifiedBy>Маркова Татьяна Александровна</cp:lastModifiedBy>
  <cp:revision>14</cp:revision>
  <dcterms:created xsi:type="dcterms:W3CDTF">2018-07-02T04:13:00Z</dcterms:created>
  <dcterms:modified xsi:type="dcterms:W3CDTF">2018-07-06T04:07:00Z</dcterms:modified>
</cp:coreProperties>
</file>