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ru-RU"/>
        </w:rPr>
        <w:t>ДЛЯ ПОСТУПАЮЩИХ  ИНОСТРАННЫХ ГРАЖДАН НА АНГЛОЯЗЫЧНЫЕ ПРОГРАММЫ</w:t>
      </w:r>
    </w:p>
    <w:tbl>
      <w:tblPr>
        <w:tblStyle w:val="1"/>
        <w:tblW w:w="15309" w:type="dxa"/>
        <w:tblInd w:w="-459" w:type="dxa"/>
        <w:tblLook w:val="04A0" w:firstRow="1" w:lastRow="0" w:firstColumn="1" w:lastColumn="0" w:noHBand="0" w:noVBand="1"/>
      </w:tblPr>
      <w:tblGrid>
        <w:gridCol w:w="2468"/>
        <w:gridCol w:w="1439"/>
        <w:gridCol w:w="1622"/>
        <w:gridCol w:w="900"/>
        <w:gridCol w:w="942"/>
        <w:gridCol w:w="1843"/>
        <w:gridCol w:w="1180"/>
        <w:gridCol w:w="805"/>
        <w:gridCol w:w="1631"/>
        <w:gridCol w:w="353"/>
        <w:gridCol w:w="2126"/>
      </w:tblGrid>
      <w:tr w:rsidR="00966CC7" w:rsidRPr="0017514A" w:rsidTr="00454DA7">
        <w:tc>
          <w:tcPr>
            <w:tcW w:w="2468" w:type="dxa"/>
            <w:vMerge w:val="restart"/>
            <w:vAlign w:val="center"/>
          </w:tcPr>
          <w:bookmarkEnd w:id="0"/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39" w:type="dxa"/>
            <w:vMerge w:val="restart"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обучения за 1 год,</w:t>
            </w:r>
          </w:p>
        </w:tc>
        <w:tc>
          <w:tcPr>
            <w:tcW w:w="1622" w:type="dxa"/>
            <w:vMerge w:val="restart"/>
          </w:tcPr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 без скидок за весь срок обучения.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780" w:type="dxa"/>
            <w:gridSpan w:val="8"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сумму баллов по внутренним вступительным испытаниям за два экзамена</w:t>
            </w:r>
          </w:p>
        </w:tc>
      </w:tr>
      <w:tr w:rsidR="00966CC7" w:rsidRPr="0017514A" w:rsidTr="00454DA7">
        <w:tc>
          <w:tcPr>
            <w:tcW w:w="2468" w:type="dxa"/>
            <w:vMerge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131 балла до 150 баллов</w:t>
            </w:r>
          </w:p>
        </w:tc>
        <w:tc>
          <w:tcPr>
            <w:tcW w:w="1843" w:type="dxa"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 балла до 170 баллов</w:t>
            </w:r>
          </w:p>
        </w:tc>
        <w:tc>
          <w:tcPr>
            <w:tcW w:w="1985" w:type="dxa"/>
            <w:gridSpan w:val="2"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171 балла до 180 баллов</w:t>
            </w:r>
          </w:p>
        </w:tc>
        <w:tc>
          <w:tcPr>
            <w:tcW w:w="1984" w:type="dxa"/>
            <w:gridSpan w:val="2"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181 балла до 190 баллов</w:t>
            </w:r>
          </w:p>
        </w:tc>
        <w:tc>
          <w:tcPr>
            <w:tcW w:w="2126" w:type="dxa"/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191 балла до 200 баллов</w:t>
            </w:r>
          </w:p>
        </w:tc>
      </w:tr>
      <w:tr w:rsidR="00966CC7" w:rsidRPr="0017514A" w:rsidTr="00454DA7">
        <w:tc>
          <w:tcPr>
            <w:tcW w:w="2468" w:type="dxa"/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439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622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42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843" w:type="dxa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985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984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126" w:type="dxa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966CC7" w:rsidRPr="0017514A" w:rsidTr="00454DA7">
        <w:tc>
          <w:tcPr>
            <w:tcW w:w="2468" w:type="dxa"/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439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622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42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843" w:type="dxa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985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984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126" w:type="dxa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966CC7" w:rsidRPr="0017514A" w:rsidTr="00454DA7">
        <w:trPr>
          <w:trHeight w:val="417"/>
        </w:trPr>
        <w:tc>
          <w:tcPr>
            <w:tcW w:w="2468" w:type="dxa"/>
            <w:tcBorders>
              <w:bottom w:val="single" w:sz="4" w:space="0" w:color="auto"/>
            </w:tcBorders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и электротехника 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880 000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15% 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748 000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187 000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93 500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37 400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598 400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149 600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74 800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29 920</w:t>
            </w: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40% 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528 000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132 000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26 400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352000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17 600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</w:tr>
      <w:tr w:rsidR="00966CC7" w:rsidRPr="0017514A" w:rsidTr="00454DA7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703A34" w:rsidRDefault="00966CC7" w:rsidP="00454D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</w:t>
            </w:r>
          </w:p>
        </w:tc>
      </w:tr>
      <w:tr w:rsidR="00966CC7" w:rsidRPr="0017514A" w:rsidTr="00454DA7">
        <w:trPr>
          <w:trHeight w:val="251"/>
        </w:trPr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CC7" w:rsidRPr="0017514A" w:rsidTr="00454DA7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обучения за 1 год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C7" w:rsidRPr="00D16156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 без скидок за весь срок обучения.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результат по внутреннему вступительному испытанию</w:t>
            </w:r>
          </w:p>
        </w:tc>
      </w:tr>
      <w:tr w:rsidR="00966CC7" w:rsidRPr="0017514A" w:rsidTr="00454DA7">
        <w:tc>
          <w:tcPr>
            <w:tcW w:w="2468" w:type="dxa"/>
            <w:vMerge/>
            <w:tcBorders>
              <w:top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 баллов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 баллов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  <w:vAlign w:val="center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91 балла</w:t>
            </w:r>
          </w:p>
        </w:tc>
      </w:tr>
      <w:tr w:rsidR="00966CC7" w:rsidRPr="0017514A" w:rsidTr="00454DA7">
        <w:trPr>
          <w:trHeight w:val="66"/>
        </w:trPr>
        <w:tc>
          <w:tcPr>
            <w:tcW w:w="2468" w:type="dxa"/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и технологии </w:t>
            </w:r>
          </w:p>
        </w:tc>
        <w:tc>
          <w:tcPr>
            <w:tcW w:w="1439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175 000</w:t>
            </w:r>
          </w:p>
        </w:tc>
        <w:tc>
          <w:tcPr>
            <w:tcW w:w="1622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4865" w:type="dxa"/>
            <w:gridSpan w:val="4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325 500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162 750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81 375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32 550</w:t>
            </w:r>
          </w:p>
        </w:tc>
        <w:tc>
          <w:tcPr>
            <w:tcW w:w="2436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78 750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9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297 500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148 750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74 375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29 750</w:t>
            </w:r>
          </w:p>
        </w:tc>
      </w:tr>
      <w:tr w:rsidR="00966CC7" w:rsidRPr="0017514A" w:rsidTr="00454DA7">
        <w:tc>
          <w:tcPr>
            <w:tcW w:w="2468" w:type="dxa"/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Электроэнергетика и электротехника </w:t>
            </w:r>
          </w:p>
        </w:tc>
        <w:tc>
          <w:tcPr>
            <w:tcW w:w="1439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</w:t>
            </w:r>
          </w:p>
        </w:tc>
        <w:tc>
          <w:tcPr>
            <w:tcW w:w="4865" w:type="dxa"/>
            <w:gridSpan w:val="4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6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479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</w:t>
            </w:r>
          </w:p>
        </w:tc>
      </w:tr>
      <w:tr w:rsidR="00966CC7" w:rsidRPr="0017514A" w:rsidTr="00454DA7">
        <w:tc>
          <w:tcPr>
            <w:tcW w:w="2468" w:type="dxa"/>
          </w:tcPr>
          <w:p w:rsidR="00966CC7" w:rsidRPr="0017514A" w:rsidRDefault="00966CC7" w:rsidP="00454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 </w:t>
            </w:r>
          </w:p>
        </w:tc>
        <w:tc>
          <w:tcPr>
            <w:tcW w:w="1439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22" w:type="dxa"/>
          </w:tcPr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</w:t>
            </w:r>
          </w:p>
        </w:tc>
        <w:tc>
          <w:tcPr>
            <w:tcW w:w="4865" w:type="dxa"/>
            <w:gridSpan w:val="4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97 750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6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79" w:type="dxa"/>
            <w:gridSpan w:val="2"/>
            <w:vAlign w:val="center"/>
          </w:tcPr>
          <w:p w:rsidR="00966CC7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</w:t>
            </w:r>
          </w:p>
          <w:p w:rsidR="00966CC7" w:rsidRPr="00936F01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74 75</w:t>
            </w: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  <w:p w:rsidR="00966CC7" w:rsidRPr="0017514A" w:rsidRDefault="00966CC7" w:rsidP="0045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29 900</w:t>
            </w:r>
          </w:p>
        </w:tc>
      </w:tr>
    </w:tbl>
    <w:p w:rsidR="00966CC7" w:rsidRPr="00703A34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6CC7" w:rsidRDefault="00966CC7" w:rsidP="00966C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3444" w:rsidRDefault="00E43444"/>
    <w:sectPr w:rsidR="00E43444" w:rsidSect="00966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7"/>
    <w:rsid w:val="00966CC7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6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6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1</cp:revision>
  <dcterms:created xsi:type="dcterms:W3CDTF">2020-06-19T06:36:00Z</dcterms:created>
  <dcterms:modified xsi:type="dcterms:W3CDTF">2020-06-19T06:36:00Z</dcterms:modified>
</cp:coreProperties>
</file>