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449" w:type="dxa"/>
        <w:tblLook w:val="04A0" w:firstRow="1" w:lastRow="0" w:firstColumn="1" w:lastColumn="0" w:noHBand="0" w:noVBand="1"/>
      </w:tblPr>
      <w:tblGrid>
        <w:gridCol w:w="4248"/>
        <w:gridCol w:w="2449"/>
        <w:gridCol w:w="2752"/>
      </w:tblGrid>
      <w:tr w:rsidR="006F1385" w:rsidTr="006F1385">
        <w:trPr>
          <w:trHeight w:val="764"/>
        </w:trPr>
        <w:tc>
          <w:tcPr>
            <w:tcW w:w="9449" w:type="dxa"/>
            <w:gridSpan w:val="3"/>
          </w:tcPr>
          <w:p w:rsidR="006F1385" w:rsidRDefault="006F1385" w:rsidP="006F1385">
            <w:pPr>
              <w:tabs>
                <w:tab w:val="left" w:pos="3960"/>
              </w:tabs>
              <w:jc w:val="center"/>
            </w:pPr>
            <w:r>
              <w:t>Общие сведения о планируемом расходовании средств на организацию культурно-массовой, физкультурной и спортивной, оздоровительной работы с обучающимися очной формы обучения в 2020 году</w:t>
            </w:r>
          </w:p>
        </w:tc>
      </w:tr>
      <w:tr w:rsidR="006F1385" w:rsidTr="00C273F7">
        <w:trPr>
          <w:trHeight w:val="259"/>
        </w:trPr>
        <w:tc>
          <w:tcPr>
            <w:tcW w:w="9449" w:type="dxa"/>
            <w:gridSpan w:val="3"/>
            <w:tcBorders>
              <w:left w:val="nil"/>
              <w:right w:val="nil"/>
            </w:tcBorders>
          </w:tcPr>
          <w:p w:rsidR="006F1385" w:rsidRDefault="006F1385"/>
        </w:tc>
      </w:tr>
      <w:tr w:rsidR="006F1385" w:rsidTr="006F1385">
        <w:trPr>
          <w:trHeight w:val="259"/>
        </w:trPr>
        <w:tc>
          <w:tcPr>
            <w:tcW w:w="9449" w:type="dxa"/>
            <w:gridSpan w:val="3"/>
          </w:tcPr>
          <w:p w:rsidR="006F1385" w:rsidRDefault="006F1385" w:rsidP="006F1385">
            <w:pPr>
              <w:jc w:val="center"/>
            </w:pPr>
            <w:r>
              <w:t>Расходование средств в 2020 году на культурно-массовую работу</w:t>
            </w:r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и проведение мероприятий культурно-массового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2761,91</w:t>
            </w:r>
          </w:p>
          <w:p w:rsidR="003A3C99" w:rsidRDefault="003A3C99" w:rsidP="003A3C99">
            <w:pPr>
              <w:jc w:val="right"/>
            </w:pP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59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необходимых материальных запасов (в том числе расходные материалы и мягкий инвентарь) для проведения мероприятий культурно-массового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30,4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необходимого оборудования (объектов основных фондов) для проведения мероприятий культурно-массового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5141,3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59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оплату труда работников в рамках проведения культурно-массовой работы, в том числе, начисления на оплату труда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797,37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культурно-массовой работы</w:t>
            </w:r>
          </w:p>
        </w:tc>
        <w:tc>
          <w:tcPr>
            <w:tcW w:w="2449" w:type="dxa"/>
          </w:tcPr>
          <w:p w:rsidR="00077F68" w:rsidRDefault="00077F68" w:rsidP="00077F68">
            <w:pPr>
              <w:jc w:val="right"/>
            </w:pPr>
            <w:r>
              <w:t>8730,98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C273F7">
        <w:trPr>
          <w:trHeight w:val="245"/>
        </w:trPr>
        <w:tc>
          <w:tcPr>
            <w:tcW w:w="9449" w:type="dxa"/>
            <w:gridSpan w:val="3"/>
            <w:tcBorders>
              <w:left w:val="nil"/>
              <w:right w:val="nil"/>
            </w:tcBorders>
          </w:tcPr>
          <w:p w:rsidR="006F1385" w:rsidRDefault="006F1385"/>
        </w:tc>
      </w:tr>
      <w:tr w:rsidR="006F1385" w:rsidTr="007E2837">
        <w:trPr>
          <w:trHeight w:val="245"/>
        </w:trPr>
        <w:tc>
          <w:tcPr>
            <w:tcW w:w="9449" w:type="dxa"/>
            <w:gridSpan w:val="3"/>
          </w:tcPr>
          <w:p w:rsidR="006F1385" w:rsidRDefault="006F1385" w:rsidP="006F1385">
            <w:pPr>
              <w:jc w:val="center"/>
            </w:pPr>
            <w:r>
              <w:t>Расходование средств в 2020 году на физкультурную работу</w:t>
            </w:r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и проведение мероприятий физкультурного характера</w:t>
            </w:r>
          </w:p>
        </w:tc>
        <w:tc>
          <w:tcPr>
            <w:tcW w:w="2449" w:type="dxa"/>
          </w:tcPr>
          <w:p w:rsidR="006F1385" w:rsidRDefault="003A3C99" w:rsidP="003A3C99">
            <w:pPr>
              <w:jc w:val="right"/>
            </w:pPr>
            <w:r>
              <w:t>-</w:t>
            </w: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 xml:space="preserve">Планируемый объем средств федерального бюджета, выделенных в рамках государственного задания, направляемых на приобретение необходимых материальных запасов (в том числе расходные материалы и мягкий </w:t>
            </w:r>
            <w:r>
              <w:lastRenderedPageBreak/>
              <w:t>инвентарь) для проведения мероприятий физкультурного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lastRenderedPageBreak/>
              <w:t>116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 w:rsidP="006F1385">
            <w:pPr>
              <w:ind w:left="-18"/>
            </w:pPr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tabs>
                <w:tab w:val="left" w:pos="1995"/>
              </w:tabs>
              <w:jc w:val="both"/>
            </w:pPr>
            <w:r>
              <w:tab/>
              <w:t>Планируемый объем средств федерального бюджета, выделенных в рамках государственного задания, направляемых на приобретение необходимого оборудования (объектов основных фондов) для проведения мероприятий физкультурного характера</w:t>
            </w:r>
          </w:p>
        </w:tc>
        <w:tc>
          <w:tcPr>
            <w:tcW w:w="2449" w:type="dxa"/>
          </w:tcPr>
          <w:p w:rsidR="006F1385" w:rsidRDefault="003A3C99" w:rsidP="003A3C99">
            <w:pPr>
              <w:jc w:val="right"/>
            </w:pPr>
            <w:r>
              <w:t>-</w:t>
            </w: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оплату труда работников в рамках проведения физкультурной работы, в том числе, начисления на оплату труда</w:t>
            </w:r>
          </w:p>
        </w:tc>
        <w:tc>
          <w:tcPr>
            <w:tcW w:w="2449" w:type="dxa"/>
          </w:tcPr>
          <w:p w:rsidR="006F1385" w:rsidRDefault="003A3C99" w:rsidP="003A3C99">
            <w:pPr>
              <w:jc w:val="right"/>
            </w:pPr>
            <w:r>
              <w:t>-</w:t>
            </w: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физкультурной работы</w:t>
            </w:r>
          </w:p>
        </w:tc>
        <w:tc>
          <w:tcPr>
            <w:tcW w:w="2449" w:type="dxa"/>
          </w:tcPr>
          <w:p w:rsidR="00077F68" w:rsidRDefault="00077F68" w:rsidP="00077F68">
            <w:pPr>
              <w:jc w:val="right"/>
            </w:pPr>
            <w:r>
              <w:t>116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C273F7" w:rsidTr="00C273F7">
        <w:trPr>
          <w:trHeight w:val="245"/>
        </w:trPr>
        <w:tc>
          <w:tcPr>
            <w:tcW w:w="9449" w:type="dxa"/>
            <w:gridSpan w:val="3"/>
            <w:tcBorders>
              <w:left w:val="nil"/>
              <w:right w:val="nil"/>
            </w:tcBorders>
          </w:tcPr>
          <w:p w:rsidR="00C273F7" w:rsidRDefault="00C273F7"/>
        </w:tc>
      </w:tr>
      <w:tr w:rsidR="006F1385" w:rsidTr="008043BF">
        <w:trPr>
          <w:trHeight w:val="245"/>
        </w:trPr>
        <w:tc>
          <w:tcPr>
            <w:tcW w:w="9449" w:type="dxa"/>
            <w:gridSpan w:val="3"/>
          </w:tcPr>
          <w:p w:rsidR="006F1385" w:rsidRDefault="006F1385" w:rsidP="006F1385">
            <w:pPr>
              <w:tabs>
                <w:tab w:val="left" w:pos="3885"/>
              </w:tabs>
              <w:jc w:val="center"/>
            </w:pPr>
            <w:r>
              <w:t>Расходование средств в 2020 году на спортивную работу</w:t>
            </w:r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и проведение мероприятий спортивного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2661,6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необходимых материальных запасов (в том числе расходные материалы и мягкий инвентарь) для проведения мероприятий спортивного характера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>170,22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необходимого оборудования (объектов основных фондов) для проведения мероприятий спортивного характера</w:t>
            </w:r>
          </w:p>
        </w:tc>
        <w:tc>
          <w:tcPr>
            <w:tcW w:w="2449" w:type="dxa"/>
          </w:tcPr>
          <w:p w:rsidR="006F1385" w:rsidRDefault="003A3C99" w:rsidP="003A3C99">
            <w:pPr>
              <w:jc w:val="right"/>
            </w:pPr>
            <w:r>
              <w:t>156,13</w:t>
            </w: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оплату труда работников в рамках проведения спортивной работы, в том числе, начисления на оплату труда</w:t>
            </w:r>
          </w:p>
        </w:tc>
        <w:tc>
          <w:tcPr>
            <w:tcW w:w="2449" w:type="dxa"/>
          </w:tcPr>
          <w:p w:rsidR="003A3C99" w:rsidRDefault="003A3C99" w:rsidP="003A3C99">
            <w:pPr>
              <w:jc w:val="right"/>
            </w:pPr>
            <w:r>
              <w:t xml:space="preserve">1629,09                                    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 xml:space="preserve">Планируемый объем средств федерального бюджета, выделенных в рамках государственного задания, </w:t>
            </w:r>
            <w:r>
              <w:lastRenderedPageBreak/>
              <w:t>направляемых на организацию спортивной работы</w:t>
            </w:r>
          </w:p>
        </w:tc>
        <w:tc>
          <w:tcPr>
            <w:tcW w:w="2449" w:type="dxa"/>
          </w:tcPr>
          <w:p w:rsidR="00077F68" w:rsidRDefault="00077F68" w:rsidP="00077F68">
            <w:pPr>
              <w:jc w:val="right"/>
            </w:pPr>
            <w:r>
              <w:lastRenderedPageBreak/>
              <w:t>7057,95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>
            <w:proofErr w:type="spellStart"/>
            <w:r>
              <w:t>тыс.руб</w:t>
            </w:r>
            <w:proofErr w:type="spellEnd"/>
          </w:p>
        </w:tc>
      </w:tr>
      <w:tr w:rsidR="006F1385" w:rsidTr="004C20C7">
        <w:trPr>
          <w:trHeight w:val="245"/>
        </w:trPr>
        <w:tc>
          <w:tcPr>
            <w:tcW w:w="9449" w:type="dxa"/>
            <w:gridSpan w:val="3"/>
            <w:tcBorders>
              <w:left w:val="nil"/>
              <w:right w:val="nil"/>
            </w:tcBorders>
          </w:tcPr>
          <w:p w:rsidR="006F1385" w:rsidRDefault="006F1385"/>
        </w:tc>
      </w:tr>
      <w:tr w:rsidR="006F1385" w:rsidTr="00061C72">
        <w:trPr>
          <w:trHeight w:val="245"/>
        </w:trPr>
        <w:tc>
          <w:tcPr>
            <w:tcW w:w="9449" w:type="dxa"/>
            <w:gridSpan w:val="3"/>
          </w:tcPr>
          <w:p w:rsidR="006F1385" w:rsidRDefault="006F1385" w:rsidP="006F1385">
            <w:pPr>
              <w:tabs>
                <w:tab w:val="left" w:pos="3525"/>
              </w:tabs>
              <w:jc w:val="center"/>
            </w:pPr>
            <w:r>
              <w:t>Расходование средств в 2020 году на оздоровительную работу</w:t>
            </w:r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и проведение мероприятий оздоровительного характера</w:t>
            </w:r>
          </w:p>
        </w:tc>
        <w:tc>
          <w:tcPr>
            <w:tcW w:w="2449" w:type="dxa"/>
          </w:tcPr>
          <w:p w:rsidR="006F1385" w:rsidRDefault="00077F68" w:rsidP="003A3C99">
            <w:pPr>
              <w:jc w:val="right"/>
            </w:pPr>
            <w:r>
              <w:t>8623,67</w:t>
            </w:r>
          </w:p>
        </w:tc>
        <w:tc>
          <w:tcPr>
            <w:tcW w:w="2752" w:type="dxa"/>
          </w:tcPr>
          <w:p w:rsidR="006F1385" w:rsidRDefault="00C273F7" w:rsidP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необходимых материальных запасов (в том числе расходные материалы и мягкий инвентарь) для проведения мероприятий оздоровительного характера</w:t>
            </w:r>
          </w:p>
        </w:tc>
        <w:tc>
          <w:tcPr>
            <w:tcW w:w="2449" w:type="dxa"/>
          </w:tcPr>
          <w:p w:rsidR="006F1385" w:rsidRDefault="00077F68" w:rsidP="003A3C99">
            <w:pPr>
              <w:jc w:val="right"/>
            </w:pPr>
            <w:r>
              <w:t>52,69</w:t>
            </w:r>
          </w:p>
        </w:tc>
        <w:tc>
          <w:tcPr>
            <w:tcW w:w="2752" w:type="dxa"/>
          </w:tcPr>
          <w:p w:rsidR="006F1385" w:rsidRDefault="00C273F7" w:rsidP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приобретение необходимого оборудования (объектов основных фондов) для проведения мероприятий оздоровительного характера</w:t>
            </w:r>
          </w:p>
        </w:tc>
        <w:tc>
          <w:tcPr>
            <w:tcW w:w="2449" w:type="dxa"/>
          </w:tcPr>
          <w:p w:rsidR="006F1385" w:rsidRDefault="00077F68" w:rsidP="003A3C99">
            <w:pPr>
              <w:jc w:val="right"/>
            </w:pPr>
            <w:r>
              <w:t>-</w:t>
            </w:r>
          </w:p>
        </w:tc>
        <w:tc>
          <w:tcPr>
            <w:tcW w:w="2752" w:type="dxa"/>
          </w:tcPr>
          <w:p w:rsidR="006F1385" w:rsidRDefault="00C273F7" w:rsidP="00C273F7">
            <w:proofErr w:type="spellStart"/>
            <w:r>
              <w:t>тыс.руб</w:t>
            </w:r>
            <w:proofErr w:type="spellEnd"/>
          </w:p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C273F7">
            <w:pPr>
              <w:jc w:val="both"/>
            </w:pPr>
            <w:r>
              <w:t>Планируемый объем средств федерального бюджета, выделенных в рамках государственного задания, направляемых на организацию оздоровительной работы</w:t>
            </w:r>
          </w:p>
        </w:tc>
        <w:tc>
          <w:tcPr>
            <w:tcW w:w="2449" w:type="dxa"/>
          </w:tcPr>
          <w:p w:rsidR="00077F68" w:rsidRDefault="00077F68" w:rsidP="00077F68">
            <w:pPr>
              <w:jc w:val="right"/>
            </w:pPr>
            <w:r>
              <w:t>8685,36</w:t>
            </w:r>
          </w:p>
          <w:p w:rsidR="006F1385" w:rsidRDefault="006F1385" w:rsidP="003A3C99">
            <w:pPr>
              <w:jc w:val="right"/>
            </w:pPr>
          </w:p>
        </w:tc>
        <w:tc>
          <w:tcPr>
            <w:tcW w:w="2752" w:type="dxa"/>
          </w:tcPr>
          <w:p w:rsidR="006F1385" w:rsidRDefault="00C273F7" w:rsidP="00C273F7">
            <w:proofErr w:type="spellStart"/>
            <w:r>
              <w:t>тыс.руб</w:t>
            </w:r>
            <w:proofErr w:type="spellEnd"/>
          </w:p>
        </w:tc>
      </w:tr>
      <w:tr w:rsidR="004C20C7" w:rsidTr="004C20C7">
        <w:trPr>
          <w:trHeight w:val="245"/>
        </w:trPr>
        <w:tc>
          <w:tcPr>
            <w:tcW w:w="9449" w:type="dxa"/>
            <w:gridSpan w:val="3"/>
            <w:tcBorders>
              <w:left w:val="nil"/>
              <w:right w:val="nil"/>
            </w:tcBorders>
          </w:tcPr>
          <w:p w:rsidR="004C20C7" w:rsidRDefault="004C20C7" w:rsidP="00C273F7"/>
        </w:tc>
      </w:tr>
      <w:tr w:rsidR="006F1385" w:rsidTr="003A3C99">
        <w:trPr>
          <w:trHeight w:val="245"/>
        </w:trPr>
        <w:tc>
          <w:tcPr>
            <w:tcW w:w="4248" w:type="dxa"/>
          </w:tcPr>
          <w:p w:rsidR="006F1385" w:rsidRDefault="006F1385" w:rsidP="00992558">
            <w:pPr>
              <w:jc w:val="both"/>
            </w:pPr>
            <w:bookmarkStart w:id="0" w:name="_GoBack" w:colFirst="2" w:colLast="2"/>
            <w:r>
              <w:t>Планируемый об</w:t>
            </w:r>
            <w:r w:rsidR="00992558">
              <w:t>разовательной организацией в 2020</w:t>
            </w:r>
            <w:r>
              <w:t xml:space="preserve"> году объем средств федерального бюджета на организацию культурно-массовой, физкультурной и спортивной, оздоровительной работы с обучающимися</w:t>
            </w:r>
          </w:p>
        </w:tc>
        <w:tc>
          <w:tcPr>
            <w:tcW w:w="2449" w:type="dxa"/>
          </w:tcPr>
          <w:p w:rsidR="004A086E" w:rsidRDefault="004A086E" w:rsidP="004A086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24590,29</w:t>
            </w:r>
          </w:p>
          <w:p w:rsidR="006F1385" w:rsidRDefault="006F1385" w:rsidP="00C273F7"/>
        </w:tc>
        <w:tc>
          <w:tcPr>
            <w:tcW w:w="2752" w:type="dxa"/>
          </w:tcPr>
          <w:p w:rsidR="006F1385" w:rsidRDefault="00C273F7" w:rsidP="00C273F7">
            <w:proofErr w:type="spellStart"/>
            <w:r>
              <w:t>тыс.руб</w:t>
            </w:r>
            <w:proofErr w:type="spellEnd"/>
          </w:p>
        </w:tc>
      </w:tr>
      <w:bookmarkEnd w:id="0"/>
    </w:tbl>
    <w:p w:rsidR="00FC649B" w:rsidRDefault="00FC649B"/>
    <w:sectPr w:rsidR="00FC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859"/>
    <w:rsid w:val="00077F68"/>
    <w:rsid w:val="003A3C99"/>
    <w:rsid w:val="004A086E"/>
    <w:rsid w:val="004C20C7"/>
    <w:rsid w:val="006F1385"/>
    <w:rsid w:val="00766859"/>
    <w:rsid w:val="00992558"/>
    <w:rsid w:val="00C273F7"/>
    <w:rsid w:val="00FC6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7BC3-35D2-4B41-9CD3-98040D253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3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45E05-540B-4B73-8D1B-11B9C7494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Савинова Марина Евгеньевна</dc:creator>
  <cp:keywords/>
  <dc:description/>
  <cp:lastModifiedBy>Аносов Сергей Сергеевич</cp:lastModifiedBy>
  <cp:revision>5</cp:revision>
  <dcterms:created xsi:type="dcterms:W3CDTF">2020-12-21T07:47:00Z</dcterms:created>
  <dcterms:modified xsi:type="dcterms:W3CDTF">2020-12-22T01:42:00Z</dcterms:modified>
</cp:coreProperties>
</file>