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2C" w:rsidRDefault="00E42A76" w:rsidP="00BA5E7F">
      <w:pPr>
        <w:pStyle w:val="a3"/>
        <w:jc w:val="both"/>
        <w:rPr>
          <w:rStyle w:val="a4"/>
          <w:rFonts w:eastAsia="Times New Roman"/>
        </w:rPr>
      </w:pPr>
      <w:r>
        <w:t>Утвержден</w:t>
      </w:r>
      <w:r>
        <w:rPr>
          <w:rFonts w:eastAsia="Times New Roman"/>
        </w:rPr>
        <w:fldChar w:fldCharType="begin"/>
      </w:r>
      <w:r>
        <w:rPr>
          <w:rFonts w:eastAsia="Times New Roman"/>
        </w:rPr>
        <w:instrText xml:space="preserve"> HYPERLINK "/main.php?id=9480" </w:instrText>
      </w:r>
      <w:r>
        <w:rPr>
          <w:rFonts w:eastAsia="Times New Roman"/>
        </w:rPr>
        <w:fldChar w:fldCharType="separate"/>
      </w:r>
    </w:p>
    <w:p w:rsidR="009F252C" w:rsidRDefault="00E42A76" w:rsidP="00BA5E7F">
      <w:pPr>
        <w:pStyle w:val="a3"/>
        <w:jc w:val="both"/>
      </w:pPr>
      <w:r>
        <w:rPr>
          <w:color w:val="0000FF"/>
          <w:u w:val="single"/>
        </w:rPr>
        <w:t xml:space="preserve">приказом </w:t>
      </w:r>
      <w:proofErr w:type="spellStart"/>
      <w:r>
        <w:rPr>
          <w:color w:val="0000FF"/>
          <w:u w:val="single"/>
        </w:rPr>
        <w:t>Минобрнауки</w:t>
      </w:r>
      <w:proofErr w:type="spellEnd"/>
      <w:r>
        <w:rPr>
          <w:color w:val="0000FF"/>
          <w:u w:val="single"/>
        </w:rPr>
        <w:t xml:space="preserve"> России</w:t>
      </w:r>
    </w:p>
    <w:p w:rsidR="009F252C" w:rsidRDefault="00E42A76" w:rsidP="00BA5E7F">
      <w:pPr>
        <w:pStyle w:val="a3"/>
        <w:jc w:val="both"/>
        <w:rPr>
          <w:color w:val="0000FF"/>
          <w:u w:val="single"/>
        </w:rPr>
      </w:pPr>
      <w:r>
        <w:rPr>
          <w:color w:val="0000FF"/>
          <w:u w:val="single"/>
        </w:rPr>
        <w:t>от 26.03.2014 г. № 233</w:t>
      </w:r>
    </w:p>
    <w:p w:rsidR="009F252C" w:rsidRDefault="00E42A76" w:rsidP="00BA5E7F">
      <w:pPr>
        <w:jc w:val="both"/>
        <w:rPr>
          <w:rFonts w:ascii="Times New Roman" w:eastAsia="Times New Roman" w:hAnsi="Times New Roman"/>
          <w:sz w:val="24"/>
          <w:szCs w:val="24"/>
        </w:rPr>
      </w:pPr>
      <w:r>
        <w:rPr>
          <w:rFonts w:ascii="Times New Roman" w:eastAsia="Times New Roman" w:hAnsi="Times New Roman"/>
          <w:sz w:val="24"/>
          <w:szCs w:val="24"/>
        </w:rPr>
        <w:fldChar w:fldCharType="end"/>
      </w:r>
    </w:p>
    <w:p w:rsidR="009F252C" w:rsidRDefault="00E42A76" w:rsidP="00BA5E7F">
      <w:pPr>
        <w:pStyle w:val="a3"/>
        <w:jc w:val="both"/>
      </w:pPr>
      <w:r>
        <w:rPr>
          <w:b/>
          <w:bCs/>
        </w:rPr>
        <w:t xml:space="preserve">Порядок приема на </w:t>
      </w:r>
      <w:proofErr w:type="gramStart"/>
      <w:r>
        <w:rPr>
          <w:b/>
          <w:bCs/>
        </w:rPr>
        <w:t>обучение по</w:t>
      </w:r>
      <w:proofErr w:type="gramEnd"/>
      <w:r>
        <w:rPr>
          <w:b/>
          <w:bCs/>
        </w:rPr>
        <w:t xml:space="preserve"> образовательным программам высшего образования - программам подготовки научно-педагогических кадров в аспирантуре</w:t>
      </w:r>
    </w:p>
    <w:p w:rsidR="009F252C" w:rsidRDefault="00E42A76" w:rsidP="00BA5E7F">
      <w:pPr>
        <w:pStyle w:val="a3"/>
        <w:jc w:val="both"/>
      </w:pPr>
      <w:r>
        <w:t> I. Общие положения</w:t>
      </w:r>
    </w:p>
    <w:p w:rsidR="009F252C" w:rsidRDefault="00E42A76" w:rsidP="00BA5E7F">
      <w:pPr>
        <w:pStyle w:val="a3"/>
        <w:jc w:val="both"/>
      </w:pPr>
      <w:r>
        <w:t xml:space="preserve"> 1. Настоящий Порядок приема на </w:t>
      </w:r>
      <w:proofErr w:type="gramStart"/>
      <w:r>
        <w:t>обучение по</w:t>
      </w:r>
      <w:proofErr w:type="gramEnd"/>
      <w:r>
        <w:t xml:space="preserve"> образовательным программам высшего образования - программам подготовки научно-педагогических кадров в аспирантуре </w:t>
      </w:r>
      <w:proofErr w:type="gramStart"/>
      <w:r>
        <w:t>(далее - Порядок) регламентирует прием граждан Российской Федерации (далее - граждане, лица, поступающие), иностранных граждан и лиц без гражданства на обучение в организации, осуществляющие образовательную деятельность, по образовательным программам высшего образования - программам подготовки научно-педагогических кадров в аспирантуре (далее - программы подготовки научно-педагогических кадров в аспирантуре), определяет перечень вступительных испытаний при приеме на обучение, а также особенности проведения вступительных испытаний для граждан с ограниченными</w:t>
      </w:r>
      <w:proofErr w:type="gramEnd"/>
      <w:r>
        <w:t xml:space="preserve"> возможностями здоровья.</w:t>
      </w:r>
    </w:p>
    <w:p w:rsidR="009F252C" w:rsidRDefault="00E42A76" w:rsidP="00BA5E7F">
      <w:pPr>
        <w:pStyle w:val="a3"/>
        <w:jc w:val="both"/>
      </w:pPr>
      <w:r>
        <w:t xml:space="preserve"> 2. Организация объявляет прием </w:t>
      </w:r>
      <w:proofErr w:type="gramStart"/>
      <w:r>
        <w:t>на обучение по программам подготовки научно-педагогических кадров в аспирантуре при наличии лицензии на осуществление</w:t>
      </w:r>
      <w:proofErr w:type="gramEnd"/>
      <w:r>
        <w:t xml:space="preserve"> образовательной деятельности по соответствующим образовательным программам.</w:t>
      </w:r>
    </w:p>
    <w:p w:rsidR="009F252C" w:rsidRDefault="00E42A76" w:rsidP="00BA5E7F">
      <w:pPr>
        <w:pStyle w:val="a3"/>
        <w:jc w:val="both"/>
      </w:pPr>
      <w:r>
        <w:t> 3. Порядок и условия приема на обучение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части 1 статьи 81 Федерального закона от 29 декабря 2012 г. N 273-ФЗ "Об образовании в Российской Федерации" (далее - Федеральный закон), устанавливаются указанными федеральными государственными органами</w:t>
      </w:r>
      <w:proofErr w:type="gramStart"/>
      <w:r>
        <w:rPr>
          <w:vertAlign w:val="superscript"/>
        </w:rPr>
        <w:t>1</w:t>
      </w:r>
      <w:proofErr w:type="gramEnd"/>
      <w:r>
        <w:t>.</w:t>
      </w:r>
    </w:p>
    <w:p w:rsidR="009F252C" w:rsidRDefault="00E42A76" w:rsidP="00BA5E7F">
      <w:pPr>
        <w:pStyle w:val="a3"/>
        <w:jc w:val="both"/>
      </w:pPr>
      <w:r>
        <w:t> 4. Правила приема в конкретную организацию, осуществляющую образовательную деятельность (далее - организация), на обучение по программам подготовки научно-педагогических кадров в аспирантуре устанавливаются организацией в части, не урегулированной законодательством об образовании, самостоятельно</w:t>
      </w:r>
      <w:proofErr w:type="gramStart"/>
      <w:r>
        <w:rPr>
          <w:vertAlign w:val="superscript"/>
        </w:rPr>
        <w:t>2</w:t>
      </w:r>
      <w:proofErr w:type="gramEnd"/>
      <w:r>
        <w:t>. Правила приема утверждаются локальным нормативным актом организации.</w:t>
      </w:r>
    </w:p>
    <w:p w:rsidR="009F252C" w:rsidRDefault="00E42A76" w:rsidP="00BA5E7F">
      <w:pPr>
        <w:pStyle w:val="a3"/>
        <w:jc w:val="both"/>
      </w:pPr>
      <w:r>
        <w:t xml:space="preserve"> 5. </w:t>
      </w:r>
      <w:proofErr w:type="gramStart"/>
      <w:r>
        <w:t>Прием на обучение по программам подготовки научно-педагогических кадров в аспирантуре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физического и (или) юридического лица (далее</w:t>
      </w:r>
      <w:proofErr w:type="gramEnd"/>
      <w:r>
        <w:t xml:space="preserve"> - договоры об оказании платных образовательных услуг).</w:t>
      </w:r>
    </w:p>
    <w:p w:rsidR="009F252C" w:rsidRDefault="00E42A76" w:rsidP="00BA5E7F">
      <w:pPr>
        <w:pStyle w:val="a3"/>
        <w:jc w:val="both"/>
      </w:pPr>
      <w:r>
        <w:t>   В рамках контрольных цифр приема выделяется квота целевого приема на обучение (далее - квота целевого приема).</w:t>
      </w:r>
    </w:p>
    <w:p w:rsidR="009F252C" w:rsidRDefault="00E42A76" w:rsidP="00BA5E7F">
      <w:pPr>
        <w:pStyle w:val="a3"/>
        <w:jc w:val="both"/>
      </w:pPr>
      <w:r>
        <w:t> 6. К освоению программ подготовки научно-педагогических кадров в аспирантуре допускаются лица, имеющие образование не ниже высшего (</w:t>
      </w:r>
      <w:proofErr w:type="spellStart"/>
      <w:r>
        <w:t>специалитет</w:t>
      </w:r>
      <w:proofErr w:type="spellEnd"/>
      <w:r>
        <w:t xml:space="preserve"> или магистратура)</w:t>
      </w:r>
      <w:r>
        <w:rPr>
          <w:vertAlign w:val="superscript"/>
        </w:rPr>
        <w:t>3</w:t>
      </w:r>
      <w:r>
        <w:t>.</w:t>
      </w:r>
    </w:p>
    <w:p w:rsidR="009F252C" w:rsidRDefault="00E42A76" w:rsidP="00BA5E7F">
      <w:pPr>
        <w:pStyle w:val="a3"/>
        <w:jc w:val="both"/>
      </w:pPr>
      <w:r>
        <w:t xml:space="preserve"> 7. Прием на </w:t>
      </w:r>
      <w:proofErr w:type="gramStart"/>
      <w:r>
        <w:t>обучение по программам</w:t>
      </w:r>
      <w:proofErr w:type="gramEnd"/>
      <w:r>
        <w:t xml:space="preserve"> подготовки научно-педагогических кадров в аспирантуре проводится на принципах равных условий приема для всех поступающих и осуществляется на конкурсной основе.</w:t>
      </w:r>
    </w:p>
    <w:p w:rsidR="009F252C" w:rsidRDefault="00E42A76" w:rsidP="00BA5E7F">
      <w:pPr>
        <w:pStyle w:val="a3"/>
        <w:jc w:val="both"/>
      </w:pPr>
      <w:r>
        <w:lastRenderedPageBreak/>
        <w:t>   Условиями приема должно быть гарантировано соблюдение права на зачисление лиц, наиболее способных и подготовленных к освоению программ подготовки научно-педагогических кадров в аспирантуре.</w:t>
      </w:r>
    </w:p>
    <w:p w:rsidR="009F252C" w:rsidRDefault="00E42A76" w:rsidP="00BA5E7F">
      <w:pPr>
        <w:pStyle w:val="a3"/>
        <w:jc w:val="both"/>
      </w:pPr>
      <w:r>
        <w:t xml:space="preserve"> 8. Организация осуществляет передачу, обработку и предоставление полученных в связи с приемом граждан на </w:t>
      </w:r>
      <w:proofErr w:type="gramStart"/>
      <w:r>
        <w:t>обучение по программам</w:t>
      </w:r>
      <w:proofErr w:type="gramEnd"/>
      <w:r>
        <w:t xml:space="preserve"> подготовки научно-педагогических кадров в аспирантуре персональных данных поступающих в соответствии с требованиями законодательства Российской Федерации в области персональных данных.</w:t>
      </w:r>
    </w:p>
    <w:p w:rsidR="009F252C" w:rsidRDefault="00E42A76" w:rsidP="00BA5E7F">
      <w:pPr>
        <w:pStyle w:val="a3"/>
        <w:jc w:val="both"/>
      </w:pPr>
      <w:r>
        <w:t xml:space="preserve"> 9. Прием на </w:t>
      </w:r>
      <w:proofErr w:type="gramStart"/>
      <w:r>
        <w:t>обучение по программам</w:t>
      </w:r>
      <w:proofErr w:type="gramEnd"/>
      <w:r>
        <w:t xml:space="preserve"> подготовки научно-педагогических кадров в аспирантуре проводится по результатам вступительных испытаний, проводимых организацией самостоятельно.</w:t>
      </w:r>
    </w:p>
    <w:p w:rsidR="009F252C" w:rsidRDefault="00E42A76" w:rsidP="00BA5E7F">
      <w:pPr>
        <w:pStyle w:val="a3"/>
        <w:jc w:val="both"/>
      </w:pPr>
      <w:r>
        <w:t> 10. Прием на обучение на места по договорам об оказании платных образовательных услуг проводится на условиях, определяемых локальными нормативными актами организаций в соответствии с законодательством Российской Федерации.</w:t>
      </w:r>
    </w:p>
    <w:p w:rsidR="009F252C" w:rsidRDefault="00E42A76" w:rsidP="00BA5E7F">
      <w:pPr>
        <w:pStyle w:val="a3"/>
        <w:jc w:val="both"/>
      </w:pPr>
      <w:r>
        <w:t> 11. Организация проводит прием на обучение раздельно по каждой совокупности условий поступления:</w:t>
      </w:r>
    </w:p>
    <w:p w:rsidR="009F252C" w:rsidRDefault="00E42A76" w:rsidP="00BA5E7F">
      <w:pPr>
        <w:pStyle w:val="a3"/>
        <w:jc w:val="both"/>
      </w:pPr>
      <w:r>
        <w:t>   отдельно по очной, очно-заочной, заочной формам обучения;</w:t>
      </w:r>
    </w:p>
    <w:p w:rsidR="009F252C" w:rsidRDefault="00E42A76" w:rsidP="00BA5E7F">
      <w:pPr>
        <w:pStyle w:val="a3"/>
        <w:jc w:val="both"/>
      </w:pPr>
      <w:r>
        <w:t>   отдельно на места в рамках контрольных цифр и на места по договорам об оказании платных образовательных услуг;</w:t>
      </w:r>
    </w:p>
    <w:p w:rsidR="009F252C" w:rsidRDefault="00E42A76" w:rsidP="00BA5E7F">
      <w:pPr>
        <w:pStyle w:val="a3"/>
        <w:jc w:val="both"/>
      </w:pPr>
      <w:r>
        <w:t>   отдельно на места в рамках контрольных цифр по общему конкурсу и на места в пределах квоты целевого приема.</w:t>
      </w:r>
    </w:p>
    <w:p w:rsidR="009F252C" w:rsidRDefault="00E42A76" w:rsidP="00BA5E7F">
      <w:pPr>
        <w:pStyle w:val="a3"/>
        <w:jc w:val="both"/>
      </w:pPr>
      <w:r>
        <w:t>II. Организация приема граждан на обучение</w:t>
      </w:r>
    </w:p>
    <w:p w:rsidR="009F252C" w:rsidRDefault="00E42A76" w:rsidP="00BA5E7F">
      <w:pPr>
        <w:pStyle w:val="a3"/>
        <w:jc w:val="both"/>
      </w:pPr>
      <w:r>
        <w:t> </w:t>
      </w:r>
    </w:p>
    <w:p w:rsidR="009F252C" w:rsidRDefault="00E42A76" w:rsidP="00BA5E7F">
      <w:pPr>
        <w:pStyle w:val="a3"/>
        <w:jc w:val="both"/>
      </w:pPr>
      <w:r>
        <w:t xml:space="preserve">12. Организация приема граждан на </w:t>
      </w:r>
      <w:proofErr w:type="gramStart"/>
      <w:r>
        <w:t>обучение по программам</w:t>
      </w:r>
      <w:proofErr w:type="gramEnd"/>
      <w:r>
        <w:t xml:space="preserve"> подготовки научно-педагогических кадров в аспирантуре осуществляется приемной комиссией организации (далее - приемная комиссия).</w:t>
      </w:r>
    </w:p>
    <w:p w:rsidR="009F252C" w:rsidRDefault="00E42A76" w:rsidP="00BA5E7F">
      <w:pPr>
        <w:pStyle w:val="a3"/>
        <w:jc w:val="both"/>
      </w:pPr>
      <w:r>
        <w:t>   Председателем приемной комиссии является руководитель (заместитель руководителя) организации.</w:t>
      </w:r>
    </w:p>
    <w:p w:rsidR="009F252C" w:rsidRDefault="00E42A76" w:rsidP="00BA5E7F">
      <w:pPr>
        <w:pStyle w:val="a3"/>
        <w:jc w:val="both"/>
      </w:pPr>
      <w:r>
        <w:t> 13. Состав, полномочия и порядок деятельности приемной комиссии регламентируются положением о ней, утверждаемым руководителем организации.</w:t>
      </w:r>
    </w:p>
    <w:p w:rsidR="009F252C" w:rsidRDefault="00E42A76" w:rsidP="00BA5E7F">
      <w:pPr>
        <w:pStyle w:val="a3"/>
        <w:jc w:val="both"/>
      </w:pPr>
      <w:r>
        <w:t> </w:t>
      </w:r>
    </w:p>
    <w:p w:rsidR="009F252C" w:rsidRDefault="00E42A76" w:rsidP="00BA5E7F">
      <w:pPr>
        <w:pStyle w:val="a3"/>
        <w:jc w:val="both"/>
      </w:pPr>
      <w:r>
        <w:t>14. Для проведения вступительных испытаний организация создает в определяемом ею порядке экзаменационные и апелляционные комиссии.</w:t>
      </w:r>
    </w:p>
    <w:p w:rsidR="009F252C" w:rsidRDefault="00E42A76" w:rsidP="00BA5E7F">
      <w:pPr>
        <w:pStyle w:val="a3"/>
        <w:jc w:val="both"/>
      </w:pPr>
      <w:r>
        <w:t>   Полномочия и порядок деятельности экзаменационных и апелляционных комиссий определяются положениями о них, утверждаемыми локальными актами организации.</w:t>
      </w:r>
    </w:p>
    <w:p w:rsidR="009F252C" w:rsidRDefault="00E42A76" w:rsidP="00BA5E7F">
      <w:pPr>
        <w:pStyle w:val="a3"/>
        <w:jc w:val="both"/>
      </w:pPr>
      <w:r>
        <w:t xml:space="preserve"> 15. При приеме на </w:t>
      </w:r>
      <w:proofErr w:type="gramStart"/>
      <w:r>
        <w:t>обучение по программам</w:t>
      </w:r>
      <w:proofErr w:type="gramEnd"/>
      <w:r>
        <w:t xml:space="preserve"> подготовки научно-педагогических кадров в аспирантуре гарантируется соблюдение прав граждан на образование, установленных законодательством Российской Федерации.</w:t>
      </w:r>
    </w:p>
    <w:p w:rsidR="009F252C" w:rsidRDefault="00E42A76" w:rsidP="00BA5E7F">
      <w:pPr>
        <w:pStyle w:val="a3"/>
        <w:jc w:val="both"/>
      </w:pPr>
      <w:r>
        <w:t xml:space="preserve"> 16. Приемная комиссия обязана осуществлять </w:t>
      </w:r>
      <w:proofErr w:type="gramStart"/>
      <w:r>
        <w:t>контроль за</w:t>
      </w:r>
      <w:proofErr w:type="gramEnd"/>
      <w:r>
        <w:t xml:space="preserve"> достоверностью сведений, представляемых поступающими. С целью подтверждения достоверности сведений, представляемых поступающими, приемная комиссия вправе обращаться в соответствующие </w:t>
      </w:r>
      <w:r>
        <w:lastRenderedPageBreak/>
        <w:t>государственные информационные системы, государственные (муниципальные) органы и другие организации.</w:t>
      </w:r>
    </w:p>
    <w:p w:rsidR="009F252C" w:rsidRDefault="00E42A76" w:rsidP="00BA5E7F">
      <w:pPr>
        <w:pStyle w:val="a3"/>
        <w:jc w:val="both"/>
      </w:pPr>
      <w:r>
        <w:t> </w:t>
      </w:r>
    </w:p>
    <w:p w:rsidR="009F252C" w:rsidRDefault="00E42A76" w:rsidP="00BA5E7F">
      <w:pPr>
        <w:pStyle w:val="a3"/>
        <w:jc w:val="both"/>
      </w:pPr>
      <w:r>
        <w:t xml:space="preserve">III. Организация информирования </w:t>
      </w:r>
      <w:proofErr w:type="gramStart"/>
      <w:r>
        <w:t>поступающих</w:t>
      </w:r>
      <w:proofErr w:type="gramEnd"/>
    </w:p>
    <w:p w:rsidR="009F252C" w:rsidRDefault="00E42A76" w:rsidP="00BA5E7F">
      <w:pPr>
        <w:pStyle w:val="a3"/>
        <w:jc w:val="both"/>
      </w:pPr>
      <w:r>
        <w:t> 17. Организация обязана ознакомить поступающего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по программам подготовки научно-педагогических кадров в аспирантуре, права и обязанности обучающихся</w:t>
      </w:r>
      <w:proofErr w:type="gramStart"/>
      <w:r>
        <w:rPr>
          <w:vertAlign w:val="superscript"/>
        </w:rPr>
        <w:t>4</w:t>
      </w:r>
      <w:proofErr w:type="gramEnd"/>
      <w:r>
        <w:t>, а также предоставить информацию о проводимом конкурсе и об итогах его проведения, в том числе и на официальном сайте организации в информационно-телекоммуникационной сети "Интернет" (далее - официальный сайт).</w:t>
      </w:r>
    </w:p>
    <w:p w:rsidR="009F252C" w:rsidRDefault="00E42A76" w:rsidP="00BA5E7F">
      <w:pPr>
        <w:pStyle w:val="a3"/>
        <w:jc w:val="both"/>
      </w:pPr>
      <w:r>
        <w:t> 18. Приемная комиссия на официальном сайте и на своем информационном стенде до начала приема документов размещает следующую информацию:</w:t>
      </w:r>
    </w:p>
    <w:p w:rsidR="009F252C" w:rsidRDefault="00E42A76" w:rsidP="00BA5E7F">
      <w:pPr>
        <w:pStyle w:val="a3"/>
        <w:jc w:val="both"/>
      </w:pPr>
      <w:r>
        <w:t>18.1. Не позднее 31 марта:</w:t>
      </w:r>
    </w:p>
    <w:p w:rsidR="009F252C" w:rsidRDefault="00E42A76" w:rsidP="00BA5E7F">
      <w:pPr>
        <w:pStyle w:val="a3"/>
        <w:jc w:val="both"/>
      </w:pPr>
      <w:r>
        <w:t xml:space="preserve">   перечень направлений подготовки, на которые организация объявляет прием на </w:t>
      </w:r>
      <w:proofErr w:type="gramStart"/>
      <w:r>
        <w:t>обучение по программам</w:t>
      </w:r>
      <w:proofErr w:type="gramEnd"/>
      <w:r>
        <w:t xml:space="preserve"> подготовки научно-педагогических кадров в аспирантуре в соответствии с лицензией на осуществление образовательной деятельности;</w:t>
      </w:r>
    </w:p>
    <w:p w:rsidR="009F252C" w:rsidRDefault="00E42A76" w:rsidP="00BA5E7F">
      <w:pPr>
        <w:pStyle w:val="a3"/>
        <w:jc w:val="both"/>
      </w:pPr>
      <w:r>
        <w:t xml:space="preserve">   правила приема на </w:t>
      </w:r>
      <w:proofErr w:type="gramStart"/>
      <w:r>
        <w:t>обучение по программам</w:t>
      </w:r>
      <w:proofErr w:type="gramEnd"/>
      <w:r>
        <w:t xml:space="preserve"> подготовки научно-педагогических кадров в аспирантуре;</w:t>
      </w:r>
    </w:p>
    <w:p w:rsidR="009F252C" w:rsidRDefault="00E42A76" w:rsidP="00BA5E7F">
      <w:pPr>
        <w:pStyle w:val="a3"/>
        <w:jc w:val="both"/>
      </w:pPr>
      <w:r>
        <w:t>   программы вступительных испытаний;</w:t>
      </w:r>
    </w:p>
    <w:p w:rsidR="009F252C" w:rsidRDefault="00E42A76" w:rsidP="00BA5E7F">
      <w:pPr>
        <w:pStyle w:val="a3"/>
        <w:jc w:val="both"/>
      </w:pPr>
      <w:r>
        <w:t>   информацию о формах проведения вступительных испытаний;</w:t>
      </w:r>
    </w:p>
    <w:p w:rsidR="009F252C" w:rsidRDefault="00E42A76" w:rsidP="00BA5E7F">
      <w:pPr>
        <w:pStyle w:val="a3"/>
        <w:jc w:val="both"/>
      </w:pPr>
      <w:r>
        <w:t>   информацию о формах проведения вступительных испытаний для иностранных граждан;</w:t>
      </w:r>
    </w:p>
    <w:p w:rsidR="009F252C" w:rsidRDefault="00E42A76" w:rsidP="00BA5E7F">
      <w:pPr>
        <w:pStyle w:val="a3"/>
        <w:jc w:val="both"/>
      </w:pPr>
      <w:r>
        <w:t>   информацию о проведении вступительных испытаний с использованием дистанционных образовательных технологий (в случае проведения таких вступительных испытаний);</w:t>
      </w:r>
    </w:p>
    <w:p w:rsidR="009F252C" w:rsidRDefault="00E42A76" w:rsidP="00BA5E7F">
      <w:pPr>
        <w:pStyle w:val="a3"/>
        <w:jc w:val="both"/>
      </w:pPr>
      <w:r>
        <w:t>   особенности проведения вступительных испытаний для граждан с ограниченными возможностями здоровья;</w:t>
      </w:r>
    </w:p>
    <w:p w:rsidR="009F252C" w:rsidRDefault="00E42A76" w:rsidP="00BA5E7F">
      <w:pPr>
        <w:pStyle w:val="a3"/>
        <w:jc w:val="both"/>
      </w:pPr>
      <w:r>
        <w:t>  информацию о наличии общежити</w:t>
      </w:r>
      <w:proofErr w:type="gramStart"/>
      <w:r>
        <w:t>я(</w:t>
      </w:r>
      <w:proofErr w:type="spellStart"/>
      <w:proofErr w:type="gramEnd"/>
      <w:r>
        <w:t>ий</w:t>
      </w:r>
      <w:proofErr w:type="spellEnd"/>
      <w:r>
        <w:t>) и количестве мест в общежитии(</w:t>
      </w:r>
      <w:proofErr w:type="spellStart"/>
      <w:r>
        <w:t>ях</w:t>
      </w:r>
      <w:proofErr w:type="spellEnd"/>
      <w:r>
        <w:t>) для иногородних поступающих;</w:t>
      </w:r>
    </w:p>
    <w:p w:rsidR="009F252C" w:rsidRDefault="00E42A76" w:rsidP="00BA5E7F">
      <w:pPr>
        <w:pStyle w:val="a3"/>
        <w:jc w:val="both"/>
      </w:pPr>
      <w:r>
        <w:t>   информацию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p w:rsidR="009F252C" w:rsidRDefault="00E42A76" w:rsidP="00BA5E7F">
      <w:pPr>
        <w:pStyle w:val="a3"/>
        <w:jc w:val="both"/>
      </w:pPr>
      <w:r>
        <w:t>   информацию о почтовых адресах для направления документов, необходимых для поступления.</w:t>
      </w:r>
    </w:p>
    <w:p w:rsidR="009F252C" w:rsidRDefault="00E42A76" w:rsidP="00BA5E7F">
      <w:pPr>
        <w:pStyle w:val="a3"/>
        <w:jc w:val="both"/>
      </w:pPr>
      <w:r>
        <w:t>18.2. Не позднее 1 июня:</w:t>
      </w:r>
    </w:p>
    <w:p w:rsidR="009F252C" w:rsidRDefault="00E42A76" w:rsidP="00BA5E7F">
      <w:pPr>
        <w:pStyle w:val="a3"/>
        <w:jc w:val="both"/>
      </w:pPr>
      <w:r>
        <w:t>   контрольные цифры приема по каждому направлению подготовки научно-педагогических кадров в аспирантуре, в том числе по формам обучения;</w:t>
      </w:r>
    </w:p>
    <w:p w:rsidR="009F252C" w:rsidRDefault="00E42A76" w:rsidP="00BA5E7F">
      <w:pPr>
        <w:pStyle w:val="a3"/>
        <w:jc w:val="both"/>
      </w:pPr>
      <w:r>
        <w:t>   количество мест (при их наличии) по каждому направлению подготовки научно-педагогических кадров в аспирантуре по договорам об оказании платных образовательных услуг;</w:t>
      </w:r>
    </w:p>
    <w:p w:rsidR="009F252C" w:rsidRDefault="00E42A76" w:rsidP="00BA5E7F">
      <w:pPr>
        <w:pStyle w:val="a3"/>
        <w:jc w:val="both"/>
      </w:pPr>
      <w:r>
        <w:lastRenderedPageBreak/>
        <w:t>   образец договора для поступающих на места по договорам об оказании платных образовательных услуг;</w:t>
      </w:r>
    </w:p>
    <w:p w:rsidR="009F252C" w:rsidRDefault="00E42A76" w:rsidP="00BA5E7F">
      <w:pPr>
        <w:pStyle w:val="a3"/>
        <w:jc w:val="both"/>
      </w:pPr>
      <w:r>
        <w:t>   правила подачи и рассмотрения апелляций по результатам вступительных испытаний;</w:t>
      </w:r>
    </w:p>
    <w:p w:rsidR="009F252C" w:rsidRDefault="00E42A76" w:rsidP="00BA5E7F">
      <w:pPr>
        <w:pStyle w:val="a3"/>
        <w:jc w:val="both"/>
      </w:pPr>
      <w:r>
        <w:t>   информацию о сроках и месте проведения вступительных испытаний и консультаций;</w:t>
      </w:r>
    </w:p>
    <w:p w:rsidR="009F252C" w:rsidRDefault="00E42A76" w:rsidP="00BA5E7F">
      <w:pPr>
        <w:pStyle w:val="a3"/>
        <w:jc w:val="both"/>
      </w:pPr>
      <w:r>
        <w:t>   даты завершения приема от поступающих оригинала диплома специалиста или диплома магистра при приеме на обучение на места в рамках контрольных цифр, даты завершения приема от поступающих согласия на зачисление при приеме на обучение на места по договорам об оказании платных образовательных услуг.</w:t>
      </w:r>
    </w:p>
    <w:p w:rsidR="009F252C" w:rsidRDefault="00E42A76" w:rsidP="00BA5E7F">
      <w:pPr>
        <w:pStyle w:val="a3"/>
        <w:jc w:val="both"/>
      </w:pPr>
      <w:r>
        <w:t xml:space="preserve"> 19.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граждан на </w:t>
      </w:r>
      <w:proofErr w:type="gramStart"/>
      <w:r>
        <w:t>обучение по программам</w:t>
      </w:r>
      <w:proofErr w:type="gramEnd"/>
      <w:r>
        <w:t xml:space="preserve"> подготовки научно-педагогических кадров в аспирантуре.</w:t>
      </w:r>
    </w:p>
    <w:p w:rsidR="009F252C" w:rsidRDefault="00E42A76" w:rsidP="00BA5E7F">
      <w:pPr>
        <w:pStyle w:val="a3"/>
        <w:jc w:val="both"/>
      </w:pPr>
      <w:r>
        <w:t> 20. Начиная со дня приема документов для поступления на обучение, на официальном сайте и на информационном стенде приемной комиссии размещается информация о количестве поданных заявлений.</w:t>
      </w:r>
    </w:p>
    <w:p w:rsidR="009F252C" w:rsidRDefault="00E42A76" w:rsidP="00BA5E7F">
      <w:pPr>
        <w:pStyle w:val="a3"/>
        <w:jc w:val="both"/>
      </w:pPr>
      <w:r>
        <w:t> </w:t>
      </w:r>
    </w:p>
    <w:p w:rsidR="009F252C" w:rsidRDefault="00E42A76" w:rsidP="00BA5E7F">
      <w:pPr>
        <w:pStyle w:val="a3"/>
        <w:jc w:val="both"/>
      </w:pPr>
      <w:r>
        <w:t xml:space="preserve">IV. Прием документов </w:t>
      </w:r>
      <w:proofErr w:type="gramStart"/>
      <w:r>
        <w:t>от</w:t>
      </w:r>
      <w:proofErr w:type="gramEnd"/>
      <w:r>
        <w:t xml:space="preserve"> поступающих</w:t>
      </w:r>
    </w:p>
    <w:p w:rsidR="009F252C" w:rsidRDefault="00E42A76" w:rsidP="00BA5E7F">
      <w:pPr>
        <w:pStyle w:val="a3"/>
        <w:jc w:val="both"/>
      </w:pPr>
      <w:r>
        <w:t xml:space="preserve"> 21. Сроки приема документов на </w:t>
      </w:r>
      <w:proofErr w:type="gramStart"/>
      <w:r>
        <w:t>обучение по программам</w:t>
      </w:r>
      <w:proofErr w:type="gramEnd"/>
      <w:r>
        <w:t xml:space="preserve"> подготовки научно-педагогических кадров в аспирантуре устанавливаются организацией самостоятельно.</w:t>
      </w:r>
    </w:p>
    <w:p w:rsidR="009F252C" w:rsidRDefault="00E42A76" w:rsidP="00BA5E7F">
      <w:pPr>
        <w:pStyle w:val="a3"/>
        <w:jc w:val="both"/>
      </w:pPr>
      <w:r>
        <w:t> </w:t>
      </w:r>
    </w:p>
    <w:p w:rsidR="009F252C" w:rsidRDefault="00E42A76" w:rsidP="00BA5E7F">
      <w:pPr>
        <w:pStyle w:val="a3"/>
        <w:jc w:val="both"/>
      </w:pPr>
      <w:r>
        <w:t xml:space="preserve">22. Для </w:t>
      </w:r>
      <w:proofErr w:type="gramStart"/>
      <w:r>
        <w:t>поступления</w:t>
      </w:r>
      <w:proofErr w:type="gramEnd"/>
      <w: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9F252C" w:rsidRDefault="00E42A76" w:rsidP="00BA5E7F">
      <w:pPr>
        <w:pStyle w:val="a3"/>
        <w:jc w:val="both"/>
      </w:pPr>
      <w:r>
        <w:t xml:space="preserve"> 23. </w:t>
      </w:r>
      <w:proofErr w:type="gramStart"/>
      <w:r>
        <w:t>Лицо, которому поступающим предоставлены соответствующие полномочия (далее - доверенное лицо), может осуществлять представление в организацию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roofErr w:type="gramEnd"/>
    </w:p>
    <w:p w:rsidR="009F252C" w:rsidRDefault="00E42A76" w:rsidP="00BA5E7F">
      <w:pPr>
        <w:pStyle w:val="a3"/>
        <w:jc w:val="both"/>
      </w:pPr>
      <w:r>
        <w:t> 24. Документы, необходимые для поступления, представляются (направляются) в организацию одним из следующих способов:</w:t>
      </w:r>
    </w:p>
    <w:p w:rsidR="009F252C" w:rsidRDefault="00E42A76" w:rsidP="00BA5E7F">
      <w:pPr>
        <w:pStyle w:val="a3"/>
        <w:jc w:val="both"/>
      </w:pPr>
      <w:r>
        <w:t>а) представляются поступающим или доверенным лицом в организацию;</w:t>
      </w:r>
    </w:p>
    <w:p w:rsidR="009F252C" w:rsidRDefault="00E42A76" w:rsidP="00BA5E7F">
      <w:pPr>
        <w:pStyle w:val="a3"/>
        <w:jc w:val="both"/>
      </w:pPr>
      <w:r>
        <w:t>б) направляются в организацию через операторов почтовой связи общего пользования либо в электронной форме (если такая возможность предусмотрена в организации).</w:t>
      </w:r>
    </w:p>
    <w:p w:rsidR="009F252C" w:rsidRDefault="00E42A76" w:rsidP="00BA5E7F">
      <w:pPr>
        <w:pStyle w:val="a3"/>
        <w:jc w:val="both"/>
      </w:pPr>
      <w:r>
        <w:t> 25. 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9F252C" w:rsidRDefault="00E42A76" w:rsidP="00BA5E7F">
      <w:pPr>
        <w:pStyle w:val="a3"/>
        <w:jc w:val="both"/>
      </w:pPr>
      <w:r>
        <w:t> 26.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9F252C" w:rsidRDefault="00E42A76" w:rsidP="00BA5E7F">
      <w:pPr>
        <w:pStyle w:val="a3"/>
        <w:jc w:val="both"/>
      </w:pPr>
      <w:r>
        <w:lastRenderedPageBreak/>
        <w:t> 27.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9F252C" w:rsidRDefault="00E42A76" w:rsidP="00BA5E7F">
      <w:pPr>
        <w:pStyle w:val="a3"/>
        <w:jc w:val="both"/>
      </w:pPr>
      <w:r>
        <w:t xml:space="preserve"> 28. В заявлении о приеме на обучение </w:t>
      </w:r>
      <w:proofErr w:type="gramStart"/>
      <w:r>
        <w:t>поступающий</w:t>
      </w:r>
      <w:proofErr w:type="gramEnd"/>
      <w:r>
        <w:t xml:space="preserve"> указывает следующие обязательные сведения:</w:t>
      </w:r>
    </w:p>
    <w:p w:rsidR="009F252C" w:rsidRDefault="00E42A76" w:rsidP="00BA5E7F">
      <w:pPr>
        <w:pStyle w:val="a3"/>
        <w:jc w:val="both"/>
      </w:pPr>
      <w:r>
        <w:t>1) фамилию, имя, отчество (при наличии);</w:t>
      </w:r>
    </w:p>
    <w:p w:rsidR="009F252C" w:rsidRDefault="00E42A76" w:rsidP="00BA5E7F">
      <w:pPr>
        <w:pStyle w:val="a3"/>
        <w:jc w:val="both"/>
      </w:pPr>
      <w:r>
        <w:t>2) дату рождения;</w:t>
      </w:r>
    </w:p>
    <w:p w:rsidR="009F252C" w:rsidRDefault="00E42A76" w:rsidP="00BA5E7F">
      <w:pPr>
        <w:pStyle w:val="a3"/>
        <w:jc w:val="both"/>
      </w:pPr>
      <w:r>
        <w:t>3) сведения о гражданстве (отсутствии гражданства);</w:t>
      </w:r>
    </w:p>
    <w:p w:rsidR="009F252C" w:rsidRDefault="00E42A76" w:rsidP="00BA5E7F">
      <w:pPr>
        <w:pStyle w:val="a3"/>
        <w:jc w:val="both"/>
      </w:pPr>
      <w:r>
        <w:t>4) реквизиты документа, удостоверяющего его личность, в том числе реквизиты выдачи указанного документа (когда и кем выдан);</w:t>
      </w:r>
    </w:p>
    <w:p w:rsidR="009F252C" w:rsidRDefault="00E42A76" w:rsidP="00BA5E7F">
      <w:pPr>
        <w:pStyle w:val="a3"/>
        <w:jc w:val="both"/>
      </w:pPr>
      <w:r>
        <w:t>5) сведения о предыдущем уровне образования и документе об образовании и (или) о квалификации, его подтверждающем;</w:t>
      </w:r>
    </w:p>
    <w:p w:rsidR="009F252C" w:rsidRDefault="00E42A76" w:rsidP="00BA5E7F">
      <w:pPr>
        <w:pStyle w:val="a3"/>
        <w:jc w:val="both"/>
      </w:pPr>
      <w:r>
        <w:t>6) направление подготовки, для обучения по которому он планирует поступать, с указанием формы обучения и условий обучения;</w:t>
      </w:r>
    </w:p>
    <w:p w:rsidR="009F252C" w:rsidRDefault="00E42A76" w:rsidP="00BA5E7F">
      <w:pPr>
        <w:pStyle w:val="a3"/>
        <w:jc w:val="both"/>
      </w:pPr>
      <w:proofErr w:type="gramStart"/>
      <w:r>
        <w:t>7) сведения о наличии или отсутствии у поступающего опубликованных работ, изобретений и отчетов по научно-исследовательской работе;</w:t>
      </w:r>
      <w:proofErr w:type="gramEnd"/>
    </w:p>
    <w:p w:rsidR="009F252C" w:rsidRDefault="00E42A76" w:rsidP="00BA5E7F">
      <w:pPr>
        <w:pStyle w:val="a3"/>
        <w:jc w:val="both"/>
      </w:pPr>
      <w:r>
        <w:t>8)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w:t>
      </w:r>
    </w:p>
    <w:p w:rsidR="009F252C" w:rsidRDefault="00E42A76" w:rsidP="00BA5E7F">
      <w:pPr>
        <w:pStyle w:val="a3"/>
        <w:jc w:val="both"/>
      </w:pPr>
      <w:r>
        <w:t>9) сведения о месте прохождения вступительных испытаний с использованием дистанционных технологий (в случае проведения таких вступительных испытаний);</w:t>
      </w:r>
    </w:p>
    <w:p w:rsidR="009F252C" w:rsidRDefault="00E42A76" w:rsidP="00BA5E7F">
      <w:pPr>
        <w:pStyle w:val="a3"/>
        <w:jc w:val="both"/>
      </w:pPr>
      <w:proofErr w:type="gramStart"/>
      <w:r>
        <w:t>10) сведения о наличии или отсутствии у поступающего индивидуальных достижений (при наличии - с указанием сведений о них)</w:t>
      </w:r>
      <w:r>
        <w:rPr>
          <w:vertAlign w:val="superscript"/>
        </w:rPr>
        <w:t>5</w:t>
      </w:r>
      <w:r>
        <w:t>;</w:t>
      </w:r>
      <w:proofErr w:type="gramEnd"/>
    </w:p>
    <w:p w:rsidR="009F252C" w:rsidRDefault="00E42A76" w:rsidP="00BA5E7F">
      <w:pPr>
        <w:pStyle w:val="a3"/>
        <w:jc w:val="both"/>
      </w:pPr>
      <w:r>
        <w:t>11) сведения о наличии или отсутствии у поступающего потребности в предоставлении места для проживания в общежитии на период обучения;</w:t>
      </w:r>
    </w:p>
    <w:p w:rsidR="009F252C" w:rsidRDefault="00E42A76" w:rsidP="00BA5E7F">
      <w:pPr>
        <w:pStyle w:val="a3"/>
        <w:jc w:val="both"/>
      </w:pPr>
      <w:r>
        <w:t xml:space="preserve">12) почтовый адрес и (или) электронный адрес (по желанию </w:t>
      </w:r>
      <w:proofErr w:type="gramStart"/>
      <w:r>
        <w:t>поступающего</w:t>
      </w:r>
      <w:proofErr w:type="gramEnd"/>
      <w:r>
        <w:t>);</w:t>
      </w:r>
    </w:p>
    <w:p w:rsidR="009F252C" w:rsidRDefault="00E42A76" w:rsidP="00BA5E7F">
      <w:pPr>
        <w:pStyle w:val="a3"/>
        <w:jc w:val="both"/>
      </w:pPr>
      <w:r>
        <w:t xml:space="preserve">13) способ возврата поданных документов в случае </w:t>
      </w:r>
      <w:proofErr w:type="spellStart"/>
      <w:r>
        <w:t>непоступления</w:t>
      </w:r>
      <w:proofErr w:type="spellEnd"/>
      <w:r>
        <w:t xml:space="preserve"> на обучение (в случае представления оригиналов документов).</w:t>
      </w:r>
    </w:p>
    <w:p w:rsidR="009F252C" w:rsidRDefault="00E42A76" w:rsidP="00BA5E7F">
      <w:pPr>
        <w:pStyle w:val="a3"/>
        <w:jc w:val="both"/>
      </w:pPr>
      <w:r>
        <w:t xml:space="preserve"> 29. Заявление о приеме на </w:t>
      </w:r>
      <w:proofErr w:type="gramStart"/>
      <w:r>
        <w:t>обучение по программам</w:t>
      </w:r>
      <w:proofErr w:type="gramEnd"/>
      <w:r>
        <w:t xml:space="preserve"> подготовки научно-педагогических кадров в аспирантуре подается на имя руководителя организации с представлением следующих документов:</w:t>
      </w:r>
    </w:p>
    <w:p w:rsidR="009F252C" w:rsidRDefault="00E42A76" w:rsidP="00BA5E7F">
      <w:pPr>
        <w:pStyle w:val="a3"/>
        <w:jc w:val="both"/>
      </w:pPr>
      <w:r>
        <w:t>а) документа (документов), удостоверяющего личность и гражданство поступающего;</w:t>
      </w:r>
    </w:p>
    <w:p w:rsidR="009F252C" w:rsidRDefault="00E42A76" w:rsidP="00BA5E7F">
      <w:pPr>
        <w:pStyle w:val="a3"/>
        <w:jc w:val="both"/>
      </w:pPr>
      <w:r>
        <w:t>б) оригинала или копии диплома специалиста или диплома магистра;</w:t>
      </w:r>
    </w:p>
    <w:p w:rsidR="009F252C" w:rsidRDefault="00E42A76" w:rsidP="00BA5E7F">
      <w:pPr>
        <w:pStyle w:val="a3"/>
        <w:jc w:val="both"/>
      </w:pPr>
      <w:r>
        <w:t>в) списка опубликованных научных работ, изобретений и отчетов по научно-исследовательской работе. Лица, не имеющие опубликованных научных работ и изобретений, предоставляют реферат по избранному направлению подготовки;</w:t>
      </w:r>
    </w:p>
    <w:p w:rsidR="009F252C" w:rsidRDefault="00E42A76" w:rsidP="00BA5E7F">
      <w:pPr>
        <w:pStyle w:val="a3"/>
        <w:jc w:val="both"/>
      </w:pPr>
      <w:r>
        <w:lastRenderedPageBreak/>
        <w:t>г) документов, свидетельствующих об индивидуальных достижениях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9F252C" w:rsidRDefault="00E42A76" w:rsidP="00BA5E7F">
      <w:pPr>
        <w:pStyle w:val="a3"/>
        <w:jc w:val="both"/>
      </w:pPr>
      <w:r>
        <w:t>д) при необходимости создания специальных условий при проведении вступительных испытаний - документа, подтверждающего ограниченные возможности здоровья или инвалидность, требующие создания указанных условий;</w:t>
      </w:r>
    </w:p>
    <w:p w:rsidR="009F252C" w:rsidRDefault="00E42A76" w:rsidP="00BA5E7F">
      <w:pPr>
        <w:pStyle w:val="a3"/>
        <w:jc w:val="both"/>
      </w:pPr>
      <w:r>
        <w:t xml:space="preserve">е) для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заключения федерального учреждения </w:t>
      </w:r>
      <w:proofErr w:type="gramStart"/>
      <w:r>
        <w:t>медико-социальной</w:t>
      </w:r>
      <w:proofErr w:type="gramEnd"/>
      <w:r>
        <w:t xml:space="preserve"> экспертизы об отсутствии противопоказаний для обучения в соответствующих образовательных организациях;</w:t>
      </w:r>
    </w:p>
    <w:p w:rsidR="009F252C" w:rsidRDefault="00E42A76" w:rsidP="00BA5E7F">
      <w:pPr>
        <w:pStyle w:val="a3"/>
        <w:jc w:val="both"/>
      </w:pPr>
      <w:r>
        <w:t xml:space="preserve">ж) двух фотографий </w:t>
      </w:r>
      <w:proofErr w:type="gramStart"/>
      <w:r>
        <w:t>поступающего</w:t>
      </w:r>
      <w:proofErr w:type="gramEnd"/>
      <w:r>
        <w:t>.</w:t>
      </w:r>
    </w:p>
    <w:p w:rsidR="009F252C" w:rsidRDefault="00E42A76" w:rsidP="00BA5E7F">
      <w:pPr>
        <w:pStyle w:val="a3"/>
        <w:jc w:val="both"/>
      </w:pPr>
      <w:r>
        <w:t> </w:t>
      </w:r>
    </w:p>
    <w:p w:rsidR="009F252C" w:rsidRDefault="00E42A76" w:rsidP="00BA5E7F">
      <w:pPr>
        <w:pStyle w:val="a3"/>
        <w:jc w:val="both"/>
      </w:pPr>
      <w:r>
        <w:t>30. Поступающие по своему усмотрению представляют оригиналы или копии документов, указанных в подпунктах "а" - "с" пункта 29 Порядка. Копии указанных документов не заверяются. При представлении оригиналов документов, удостоверяющих личность, гражданство, военного билета указанные оригиналы предъявляются лично.</w:t>
      </w:r>
    </w:p>
    <w:p w:rsidR="009F252C" w:rsidRDefault="00E42A76" w:rsidP="00BA5E7F">
      <w:pPr>
        <w:pStyle w:val="a3"/>
        <w:jc w:val="both"/>
      </w:pPr>
      <w:r>
        <w:t xml:space="preserve">   В случае подачи заявления о приеме в одну организацию поступающий представляет оригинал или копию диплома специалиста или диплома магистра. В случае одновременной подачи заявлений о приеме в несколько организаций </w:t>
      </w:r>
      <w:proofErr w:type="gramStart"/>
      <w:r>
        <w:t>поступающий</w:t>
      </w:r>
      <w:proofErr w:type="gramEnd"/>
      <w:r>
        <w:t xml:space="preserve"> представляет в каждую из указанных организаций копию диплома специалиста или диплома магистра.</w:t>
      </w:r>
    </w:p>
    <w:p w:rsidR="009F252C" w:rsidRDefault="00E42A76" w:rsidP="00BA5E7F">
      <w:pPr>
        <w:pStyle w:val="a3"/>
        <w:jc w:val="both"/>
      </w:pPr>
      <w:r>
        <w:t>   Поступающий представляет оригинал диплома специалиста или диплома магистра в случае подачи заявления о приеме на места в пределах квоты целевого приема.</w:t>
      </w:r>
    </w:p>
    <w:p w:rsidR="009F252C" w:rsidRDefault="00E42A76" w:rsidP="00BA5E7F">
      <w:pPr>
        <w:pStyle w:val="a3"/>
        <w:jc w:val="both"/>
      </w:pPr>
      <w:r>
        <w:t xml:space="preserve"> 31. 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организации и приложений к ним или отсутствием копии указанного свидетельства. Факт ознакомления заверяется личной подписью поступающего либо подписью доверенного лица, если </w:t>
      </w:r>
      <w:proofErr w:type="gramStart"/>
      <w:r>
        <w:t>поступающим</w:t>
      </w:r>
      <w:proofErr w:type="gramEnd"/>
      <w:r>
        <w:t xml:space="preserve"> предоставлено доверенному лицу соответствующее полномочие.</w:t>
      </w:r>
    </w:p>
    <w:p w:rsidR="009F252C" w:rsidRDefault="00E42A76" w:rsidP="00BA5E7F">
      <w:pPr>
        <w:pStyle w:val="a3"/>
        <w:jc w:val="both"/>
      </w:pPr>
      <w:r>
        <w:t> 32. Подписью поступающего (доверенного лица) заверяются также:</w:t>
      </w:r>
    </w:p>
    <w:p w:rsidR="009F252C" w:rsidRDefault="00E42A76" w:rsidP="00BA5E7F">
      <w:pPr>
        <w:pStyle w:val="a3"/>
        <w:jc w:val="both"/>
      </w:pPr>
      <w:r>
        <w:t>1) получение высшего образования данного уровня впервые;</w:t>
      </w:r>
    </w:p>
    <w:p w:rsidR="009F252C" w:rsidRDefault="00E42A76" w:rsidP="00BA5E7F">
      <w:pPr>
        <w:pStyle w:val="a3"/>
        <w:jc w:val="both"/>
      </w:pPr>
      <w:proofErr w:type="gramStart"/>
      <w:r>
        <w:t>2) ознакомление (в том числе через информационные системы общего пользования) с правилами подачи апелляции по результатам проведения вступительных испытаний, с датами завершения представления поступающими оригинала диплома специалиста или диплома магистра при зачислении на места в рамках контрольных цифр, с датой завершения представления поступающими сведений о согласии на зачисление на места по договорам об оказании платных образовательных услуг;</w:t>
      </w:r>
      <w:proofErr w:type="gramEnd"/>
    </w:p>
    <w:p w:rsidR="009F252C" w:rsidRDefault="00E42A76" w:rsidP="00BA5E7F">
      <w:pPr>
        <w:pStyle w:val="a3"/>
        <w:jc w:val="both"/>
      </w:pPr>
      <w:r>
        <w:t>3) согласие поступающего на обработку его персональных данных;</w:t>
      </w:r>
    </w:p>
    <w:p w:rsidR="009F252C" w:rsidRDefault="00E42A76" w:rsidP="00BA5E7F">
      <w:pPr>
        <w:pStyle w:val="a3"/>
        <w:jc w:val="both"/>
      </w:pPr>
      <w:proofErr w:type="gramStart"/>
      <w:r>
        <w:t>4) информированность поступающего об ответственности за достоверность сведений, указываемых в заявлении о приеме, и за подлинность документов, подаваемых для поступления.</w:t>
      </w:r>
      <w:proofErr w:type="gramEnd"/>
    </w:p>
    <w:p w:rsidR="009F252C" w:rsidRDefault="00E42A76" w:rsidP="00BA5E7F">
      <w:pPr>
        <w:pStyle w:val="a3"/>
        <w:jc w:val="both"/>
      </w:pPr>
      <w:r>
        <w:t xml:space="preserve"> 33. При поступлении в организацию поданных документов формируется личное дело </w:t>
      </w:r>
      <w:proofErr w:type="gramStart"/>
      <w:r>
        <w:t>поступающего</w:t>
      </w:r>
      <w:proofErr w:type="gramEnd"/>
      <w:r>
        <w:t xml:space="preserve">, в котором хранятся указанные документы, материалы сдачи вступительных </w:t>
      </w:r>
      <w:r>
        <w:lastRenderedPageBreak/>
        <w:t>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9F252C" w:rsidRDefault="00E42A76" w:rsidP="00BA5E7F">
      <w:pPr>
        <w:pStyle w:val="a3"/>
        <w:jc w:val="both"/>
      </w:pPr>
      <w:r>
        <w:t xml:space="preserve"> 34.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w:t>
      </w:r>
      <w:proofErr w:type="gramStart"/>
      <w:r>
        <w:t>поступающему</w:t>
      </w:r>
      <w:proofErr w:type="gramEnd"/>
      <w:r>
        <w:t>.</w:t>
      </w:r>
    </w:p>
    <w:p w:rsidR="009F252C" w:rsidRDefault="00E42A76" w:rsidP="00BA5E7F">
      <w:pPr>
        <w:pStyle w:val="a3"/>
        <w:jc w:val="both"/>
      </w:pPr>
      <w:r>
        <w:t> </w:t>
      </w:r>
    </w:p>
    <w:p w:rsidR="009F252C" w:rsidRDefault="00E42A76" w:rsidP="00BA5E7F">
      <w:pPr>
        <w:pStyle w:val="a3"/>
        <w:jc w:val="both"/>
      </w:pPr>
      <w:r>
        <w:t xml:space="preserve">35. </w:t>
      </w:r>
      <w:proofErr w:type="gramStart"/>
      <w:r>
        <w:t>Поступающий</w:t>
      </w:r>
      <w:proofErr w:type="gramEnd"/>
      <w:r>
        <w:t xml:space="preserve"> имеет право отозвать поданные документы, подав заявление об их отзыве способом, указанным в пункте 24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9F252C" w:rsidRDefault="00E42A76" w:rsidP="00BA5E7F">
      <w:pPr>
        <w:pStyle w:val="a3"/>
        <w:jc w:val="both"/>
      </w:pPr>
      <w:r>
        <w:t> 36. Поданные документы возвращаются одним из следующих способов:</w:t>
      </w:r>
    </w:p>
    <w:p w:rsidR="009F252C" w:rsidRDefault="00E42A76" w:rsidP="00BA5E7F">
      <w:pPr>
        <w:pStyle w:val="a3"/>
        <w:jc w:val="both"/>
      </w:pPr>
      <w: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Документы возвращаются:</w:t>
      </w:r>
    </w:p>
    <w:p w:rsidR="009F252C" w:rsidRDefault="00E42A76" w:rsidP="00BA5E7F">
      <w:pPr>
        <w:pStyle w:val="a3"/>
        <w:jc w:val="both"/>
      </w:pPr>
      <w:r>
        <w:t xml:space="preserve">до конца текущего рабочего дня - в случае подачи заявления об отзыве документов не </w:t>
      </w:r>
      <w:proofErr w:type="gramStart"/>
      <w:r>
        <w:t>позднее</w:t>
      </w:r>
      <w:proofErr w:type="gramEnd"/>
      <w:r>
        <w:t xml:space="preserve"> чем за 2 часа до конца рабочего дня;</w:t>
      </w:r>
    </w:p>
    <w:p w:rsidR="009F252C" w:rsidRDefault="00E42A76" w:rsidP="00BA5E7F">
      <w:pPr>
        <w:pStyle w:val="a3"/>
        <w:jc w:val="both"/>
      </w:pPr>
      <w:r>
        <w:t>в течение первых двух часов следующего рабочего дня</w:t>
      </w:r>
      <w:proofErr w:type="gramStart"/>
      <w:r>
        <w:rPr>
          <w:vertAlign w:val="superscript"/>
        </w:rPr>
        <w:t>6</w:t>
      </w:r>
      <w:proofErr w:type="gramEnd"/>
      <w:r>
        <w:t xml:space="preserve"> - в случае подачи заявления об отзыве документов менее чем за 2 часа до конца рабочего дня;</w:t>
      </w:r>
    </w:p>
    <w:p w:rsidR="009F252C" w:rsidRDefault="00E42A76" w:rsidP="00BA5E7F">
      <w:pPr>
        <w:pStyle w:val="a3"/>
        <w:jc w:val="both"/>
      </w:pPr>
      <w: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9F252C" w:rsidRDefault="00E42A76" w:rsidP="00BA5E7F">
      <w:pPr>
        <w:pStyle w:val="a3"/>
        <w:jc w:val="both"/>
      </w:pPr>
      <w:r>
        <w:t> </w:t>
      </w:r>
    </w:p>
    <w:p w:rsidR="009F252C" w:rsidRDefault="00E42A76" w:rsidP="00BA5E7F">
      <w:pPr>
        <w:pStyle w:val="a3"/>
        <w:jc w:val="both"/>
      </w:pPr>
      <w:r>
        <w:t>V. Вступительные испытания</w:t>
      </w:r>
    </w:p>
    <w:p w:rsidR="009F252C" w:rsidRDefault="00E42A76" w:rsidP="00BA5E7F">
      <w:pPr>
        <w:pStyle w:val="a3"/>
        <w:jc w:val="both"/>
      </w:pPr>
      <w:r>
        <w:t>37. Для поступающих на места в рамках контрольных цифр приема,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9F252C" w:rsidRDefault="00E42A76" w:rsidP="00BA5E7F">
      <w:pPr>
        <w:pStyle w:val="a3"/>
        <w:jc w:val="both"/>
      </w:pPr>
      <w:r>
        <w:t> 38. Вступительные испытания проводятся на русском языке.</w:t>
      </w:r>
    </w:p>
    <w:p w:rsidR="009F252C" w:rsidRDefault="00E42A76" w:rsidP="00BA5E7F">
      <w:pPr>
        <w:pStyle w:val="a3"/>
        <w:jc w:val="both"/>
      </w:pPr>
      <w:r>
        <w:t> 39. Поступающие сдают следующие вступительные испытания:</w:t>
      </w:r>
    </w:p>
    <w:p w:rsidR="009F252C" w:rsidRDefault="00E42A76" w:rsidP="00BA5E7F">
      <w:pPr>
        <w:pStyle w:val="a3"/>
        <w:jc w:val="both"/>
      </w:pPr>
      <w:r>
        <w:t>   специальную дисциплину, соответствующую направленности (профилю) программы подготовки научно-педагогических кадров в аспирантуре (далее - специальная дисциплина);</w:t>
      </w:r>
    </w:p>
    <w:p w:rsidR="009F252C" w:rsidRDefault="00E42A76" w:rsidP="00BA5E7F">
      <w:pPr>
        <w:pStyle w:val="a3"/>
        <w:jc w:val="both"/>
      </w:pPr>
      <w:r>
        <w:t>   философию;</w:t>
      </w:r>
    </w:p>
    <w:p w:rsidR="009F252C" w:rsidRDefault="00E42A76" w:rsidP="00BA5E7F">
      <w:pPr>
        <w:pStyle w:val="a3"/>
        <w:jc w:val="both"/>
      </w:pPr>
      <w:r>
        <w:t>   иностранный язык.</w:t>
      </w:r>
    </w:p>
    <w:p w:rsidR="009F252C" w:rsidRDefault="00E42A76" w:rsidP="00BA5E7F">
      <w:pPr>
        <w:pStyle w:val="a3"/>
        <w:jc w:val="both"/>
      </w:pPr>
      <w:r>
        <w:t xml:space="preserve"> 40. Программы вступительных испытаний при приеме на </w:t>
      </w:r>
      <w:proofErr w:type="gramStart"/>
      <w:r>
        <w:t>обучение по программам</w:t>
      </w:r>
      <w:proofErr w:type="gramEnd"/>
      <w:r>
        <w:t xml:space="preserve"> подготовки научно-педагогических кадров в аспирантуре формируются на основе федеральных государственных образовательных стандартов высшего образования по программам </w:t>
      </w:r>
      <w:proofErr w:type="spellStart"/>
      <w:r>
        <w:t>специалитета</w:t>
      </w:r>
      <w:proofErr w:type="spellEnd"/>
      <w:r>
        <w:t xml:space="preserve"> или магистратуры.</w:t>
      </w:r>
    </w:p>
    <w:p w:rsidR="009F252C" w:rsidRDefault="00E42A76" w:rsidP="00BA5E7F">
      <w:pPr>
        <w:pStyle w:val="a3"/>
        <w:jc w:val="both"/>
      </w:pPr>
      <w:r>
        <w:lastRenderedPageBreak/>
        <w:t> 41. Вступительные испытания могут проводиться как в устной, так и в письменной форме с сочетанием указанных форм или в иных формах, определяемых организацией самостоятельно (по билетам, в форме собеседования по вопросам, перечень которых доводится до сведения поступающих путем публикации на официальном сайте).</w:t>
      </w:r>
    </w:p>
    <w:p w:rsidR="009F252C" w:rsidRDefault="00E42A76" w:rsidP="00BA5E7F">
      <w:pPr>
        <w:pStyle w:val="a3"/>
        <w:jc w:val="both"/>
      </w:pPr>
      <w:r>
        <w:t> </w:t>
      </w:r>
    </w:p>
    <w:p w:rsidR="009F252C" w:rsidRDefault="00E42A76" w:rsidP="00BA5E7F">
      <w:pPr>
        <w:pStyle w:val="a3"/>
        <w:jc w:val="both"/>
      </w:pPr>
      <w:r>
        <w:t>42. Организация может проводить вступительные испытания с использованием дистанционных технологий при условии идентификации поступающих при сдаче ими вступительных испытаний в порядке, установленном правилами приема или иным локальным нормативным актом организации.</w:t>
      </w:r>
    </w:p>
    <w:p w:rsidR="009F252C" w:rsidRDefault="00E42A76" w:rsidP="00BA5E7F">
      <w:pPr>
        <w:pStyle w:val="a3"/>
        <w:jc w:val="both"/>
      </w:pPr>
      <w:r>
        <w:t xml:space="preserve"> 43. Уровень знаний </w:t>
      </w:r>
      <w:proofErr w:type="gramStart"/>
      <w:r>
        <w:t>поступающего</w:t>
      </w:r>
      <w:proofErr w:type="gramEnd"/>
      <w:r>
        <w:t xml:space="preserve"> оценивается экзаменационной комиссией по пятибалльной системе. Каждое вступительное испытание оценивается отдельно.</w:t>
      </w:r>
    </w:p>
    <w:p w:rsidR="009F252C" w:rsidRDefault="00E42A76" w:rsidP="00BA5E7F">
      <w:pPr>
        <w:pStyle w:val="a3"/>
        <w:jc w:val="both"/>
      </w:pPr>
      <w:r>
        <w:t xml:space="preserve">44. Результаты проведения вступительного испытания оформляются протоколом, в котором фиксируются вопросы экзаменаторов к </w:t>
      </w:r>
      <w:proofErr w:type="gramStart"/>
      <w:r>
        <w:t>поступающему</w:t>
      </w:r>
      <w:proofErr w:type="gramEnd"/>
      <w:r>
        <w:t>. На каждого поступающего ведется отдельный протокол.</w:t>
      </w:r>
    </w:p>
    <w:p w:rsidR="009F252C" w:rsidRDefault="00E42A76" w:rsidP="00BA5E7F">
      <w:pPr>
        <w:pStyle w:val="a3"/>
        <w:jc w:val="both"/>
      </w:pPr>
      <w:r>
        <w:t>   Протоколы приема вступительных испытаний после утверждения хранятся в личном деле поступающего.</w:t>
      </w:r>
    </w:p>
    <w:p w:rsidR="009F252C" w:rsidRDefault="00E42A76" w:rsidP="00BA5E7F">
      <w:pPr>
        <w:pStyle w:val="a3"/>
        <w:jc w:val="both"/>
      </w:pPr>
      <w:r>
        <w:t> 45. 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w:t>
      </w:r>
    </w:p>
    <w:p w:rsidR="009F252C" w:rsidRDefault="00E42A76" w:rsidP="00BA5E7F">
      <w:pPr>
        <w:pStyle w:val="a3"/>
        <w:jc w:val="both"/>
      </w:pPr>
      <w:r>
        <w:t> 46. Пересдача вступительных испытаний не допускается. Сданные вступительные испытания действительны в течение календарного года.</w:t>
      </w:r>
    </w:p>
    <w:p w:rsidR="009F252C" w:rsidRDefault="00E42A76" w:rsidP="00BA5E7F">
      <w:pPr>
        <w:pStyle w:val="a3"/>
        <w:jc w:val="both"/>
      </w:pPr>
      <w:r>
        <w:t> 47. Лица, не явившиеся на вступительное испытание по уважительной причине (болезнь или иные обстоятельства, подтвержденные документально), допускаются к ним в других группах или индивидуально в период вступительных испытаний.</w:t>
      </w:r>
    </w:p>
    <w:p w:rsidR="009F252C" w:rsidRDefault="00E42A76" w:rsidP="00BA5E7F">
      <w:pPr>
        <w:pStyle w:val="a3"/>
        <w:jc w:val="both"/>
      </w:pPr>
      <w:r>
        <w:t xml:space="preserve"> 48. При несоблюдении порядка проведения вступительных испытаний члены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организация возвращает </w:t>
      </w:r>
      <w:proofErr w:type="gramStart"/>
      <w:r>
        <w:t>поступающему</w:t>
      </w:r>
      <w:proofErr w:type="gramEnd"/>
      <w:r>
        <w:t xml:space="preserve"> принятые документы.</w:t>
      </w:r>
    </w:p>
    <w:p w:rsidR="009F252C" w:rsidRDefault="00E42A76" w:rsidP="00BA5E7F">
      <w:pPr>
        <w:pStyle w:val="a3"/>
        <w:jc w:val="both"/>
      </w:pPr>
      <w:r>
        <w:t> 49. Лица, забравшие документы после завершения приема документов или не получившие на вступительных испытаниях количество баллов, подтверждающее успешное прохождение вступительных испытаний, выбывают из конкурса.</w:t>
      </w:r>
    </w:p>
    <w:p w:rsidR="009F252C" w:rsidRDefault="00E42A76" w:rsidP="00BA5E7F">
      <w:pPr>
        <w:pStyle w:val="a3"/>
        <w:jc w:val="both"/>
      </w:pPr>
      <w:r>
        <w:t> </w:t>
      </w:r>
    </w:p>
    <w:p w:rsidR="009F252C" w:rsidRDefault="00E42A76" w:rsidP="00BA5E7F">
      <w:pPr>
        <w:pStyle w:val="a3"/>
        <w:jc w:val="both"/>
      </w:pPr>
      <w:r>
        <w:t>VI. Особенности проведения вступительных испытаний для граждан с ограниченными возможностями здоровья</w:t>
      </w:r>
    </w:p>
    <w:p w:rsidR="009F252C" w:rsidRDefault="00E42A76" w:rsidP="00BA5E7F">
      <w:pPr>
        <w:pStyle w:val="a3"/>
        <w:jc w:val="both"/>
      </w:pPr>
      <w:r>
        <w:t> 50. Граждане с ограниченными возможностями здоровья сдают вступительные испытания в порядке, установленном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9F252C" w:rsidRDefault="00E42A76" w:rsidP="00BA5E7F">
      <w:pPr>
        <w:pStyle w:val="a3"/>
        <w:jc w:val="both"/>
      </w:pPr>
      <w:r>
        <w:t> 51. При проведении вступительных испытаний обеспечивается соблюдение следующих требований:</w:t>
      </w:r>
    </w:p>
    <w:p w:rsidR="009F252C" w:rsidRDefault="00E42A76" w:rsidP="00BA5E7F">
      <w:pPr>
        <w:pStyle w:val="a3"/>
        <w:jc w:val="both"/>
      </w:pPr>
      <w:r>
        <w:lastRenderedPageBreak/>
        <w:t>   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rsidR="009F252C" w:rsidRDefault="00E42A76" w:rsidP="00BA5E7F">
      <w:pPr>
        <w:pStyle w:val="a3"/>
        <w:jc w:val="both"/>
      </w:pPr>
      <w:r>
        <w:t xml:space="preserve">   </w:t>
      </w:r>
      <w:proofErr w:type="gramStart"/>
      <w: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9F252C" w:rsidRDefault="00E42A76" w:rsidP="00BA5E7F">
      <w:pPr>
        <w:pStyle w:val="a3"/>
        <w:jc w:val="both"/>
      </w:pPr>
      <w:r>
        <w:t xml:space="preserve">   </w:t>
      </w:r>
      <w:proofErr w:type="gramStart"/>
      <w: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roofErr w:type="gramEnd"/>
    </w:p>
    <w:p w:rsidR="009F252C" w:rsidRDefault="00E42A76" w:rsidP="00BA5E7F">
      <w:pPr>
        <w:pStyle w:val="a3"/>
        <w:jc w:val="both"/>
      </w:pPr>
      <w:r>
        <w:t xml:space="preserve">   </w:t>
      </w:r>
      <w:proofErr w:type="gramStart"/>
      <w:r>
        <w:t xml:space="preserve">присутствие ассистента (для инвалидов по слуху - переводчика жестового языка, для слепоглухих - </w:t>
      </w:r>
      <w:proofErr w:type="spellStart"/>
      <w:r>
        <w:t>тифлосурдопереводчика</w:t>
      </w:r>
      <w:proofErr w:type="spellEnd"/>
      <w:r>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9F252C" w:rsidRDefault="00E42A76" w:rsidP="00BA5E7F">
      <w:pPr>
        <w:pStyle w:val="a3"/>
        <w:jc w:val="both"/>
      </w:pPr>
      <w:r>
        <w:t xml:space="preserve">   </w:t>
      </w:r>
      <w:proofErr w:type="gramStart"/>
      <w:r>
        <w:t>поступающим</w:t>
      </w:r>
      <w:proofErr w:type="gramEnd"/>
      <w:r>
        <w:t xml:space="preserve"> предоставляется в доступной для них форме инструкция по порядку проведения вступительных испытаний;</w:t>
      </w:r>
    </w:p>
    <w:p w:rsidR="009F252C" w:rsidRDefault="00E42A76" w:rsidP="00BA5E7F">
      <w:pPr>
        <w:pStyle w:val="a3"/>
        <w:jc w:val="both"/>
      </w:pPr>
      <w:r>
        <w:t>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9F252C" w:rsidRDefault="00E42A76" w:rsidP="00BA5E7F">
      <w:pPr>
        <w:pStyle w:val="a3"/>
        <w:jc w:val="both"/>
      </w:pPr>
      <w:r>
        <w:t>   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9F252C" w:rsidRDefault="00E42A76" w:rsidP="00BA5E7F">
      <w:pPr>
        <w:pStyle w:val="a3"/>
        <w:jc w:val="both"/>
      </w:pPr>
      <w:r>
        <w:t xml:space="preserve"> 52. Дополнительно при проведении вступительных испытаний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w:t>
      </w:r>
    </w:p>
    <w:p w:rsidR="009F252C" w:rsidRDefault="00E42A76" w:rsidP="00BA5E7F">
      <w:pPr>
        <w:pStyle w:val="a3"/>
        <w:jc w:val="both"/>
      </w:pPr>
      <w:r>
        <w:t>а) для слепых:</w:t>
      </w:r>
    </w:p>
    <w:p w:rsidR="009F252C" w:rsidRDefault="00E42A76" w:rsidP="00BA5E7F">
      <w:pPr>
        <w:pStyle w:val="a3"/>
        <w:jc w:val="both"/>
      </w:pPr>
      <w:r>
        <w:t>   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9F252C" w:rsidRDefault="00E42A76" w:rsidP="00BA5E7F">
      <w:pPr>
        <w:pStyle w:val="a3"/>
        <w:jc w:val="both"/>
      </w:pPr>
      <w:r>
        <w:t xml:space="preserve">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9F252C" w:rsidRDefault="00E42A76" w:rsidP="00BA5E7F">
      <w:pPr>
        <w:pStyle w:val="a3"/>
        <w:jc w:val="both"/>
      </w:pPr>
      <w:r>
        <w:t>   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F252C" w:rsidRDefault="00E42A76" w:rsidP="00BA5E7F">
      <w:pPr>
        <w:pStyle w:val="a3"/>
        <w:jc w:val="both"/>
      </w:pPr>
      <w:r>
        <w:t>б) для слабовидящих:</w:t>
      </w:r>
    </w:p>
    <w:p w:rsidR="009F252C" w:rsidRDefault="00E42A76" w:rsidP="00BA5E7F">
      <w:pPr>
        <w:pStyle w:val="a3"/>
        <w:jc w:val="both"/>
      </w:pPr>
      <w:r>
        <w:t xml:space="preserve">   обеспечивается индивидуальное равномерное освещение не ниже 300 </w:t>
      </w:r>
      <w:proofErr w:type="spellStart"/>
      <w:r>
        <w:t>лк</w:t>
      </w:r>
      <w:proofErr w:type="spellEnd"/>
      <w:r>
        <w:t>;</w:t>
      </w:r>
    </w:p>
    <w:p w:rsidR="009F252C" w:rsidRDefault="00E42A76" w:rsidP="00BA5E7F">
      <w:pPr>
        <w:pStyle w:val="a3"/>
        <w:jc w:val="both"/>
      </w:pPr>
      <w:r>
        <w:t xml:space="preserve">   </w:t>
      </w:r>
      <w:proofErr w:type="gramStart"/>
      <w:r>
        <w:t>поступающим</w:t>
      </w:r>
      <w:proofErr w:type="gramEnd"/>
      <w:r>
        <w:t xml:space="preserve"> для выполнения задания при необходимости предоставляется увеличивающее устройство;</w:t>
      </w:r>
    </w:p>
    <w:p w:rsidR="009F252C" w:rsidRDefault="00E42A76" w:rsidP="00BA5E7F">
      <w:pPr>
        <w:pStyle w:val="a3"/>
        <w:jc w:val="both"/>
      </w:pPr>
      <w:r>
        <w:lastRenderedPageBreak/>
        <w:t>   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9F252C" w:rsidRDefault="00E42A76" w:rsidP="00BA5E7F">
      <w:pPr>
        <w:pStyle w:val="a3"/>
        <w:jc w:val="both"/>
      </w:pPr>
      <w:r>
        <w:t>   задания для выполнения, а также инструкция по порядку проведения вступительных испытаний оформляются увеличенным шрифтом;</w:t>
      </w:r>
    </w:p>
    <w:p w:rsidR="009F252C" w:rsidRDefault="00E42A76" w:rsidP="00BA5E7F">
      <w:pPr>
        <w:pStyle w:val="a3"/>
        <w:jc w:val="both"/>
      </w:pPr>
      <w:r>
        <w:t xml:space="preserve">в) для глухих и слабослышащих 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9F252C" w:rsidRDefault="00E42A76" w:rsidP="00BA5E7F">
      <w:pPr>
        <w:pStyle w:val="a3"/>
        <w:jc w:val="both"/>
      </w:pPr>
      <w:r>
        <w:t xml:space="preserve">г) для слепоглухих предоставляются услуги </w:t>
      </w:r>
      <w:proofErr w:type="spellStart"/>
      <w:r>
        <w:t>тифлосурдопереводчика</w:t>
      </w:r>
      <w:proofErr w:type="spellEnd"/>
      <w:r>
        <w:t xml:space="preserve"> (помимо требований, выполняемых соответственно для слепых и глухих);</w:t>
      </w:r>
    </w:p>
    <w:p w:rsidR="009F252C" w:rsidRDefault="00E42A76" w:rsidP="00BA5E7F">
      <w:pPr>
        <w:pStyle w:val="a3"/>
        <w:jc w:val="both"/>
      </w:pPr>
      <w: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9F252C" w:rsidRDefault="00E42A76" w:rsidP="00BA5E7F">
      <w:pPr>
        <w:pStyle w:val="a3"/>
        <w:jc w:val="both"/>
      </w:pPr>
      <w: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9F252C" w:rsidRDefault="00E42A76" w:rsidP="00BA5E7F">
      <w:pPr>
        <w:pStyle w:val="a3"/>
        <w:jc w:val="both"/>
      </w:pPr>
      <w:r>
        <w:t xml:space="preserve">   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9F252C" w:rsidRDefault="00E42A76" w:rsidP="00BA5E7F">
      <w:pPr>
        <w:pStyle w:val="a3"/>
        <w:jc w:val="both"/>
      </w:pPr>
      <w:r>
        <w:t xml:space="preserve">   по желанию </w:t>
      </w:r>
      <w:proofErr w:type="gramStart"/>
      <w:r>
        <w:t>поступающих</w:t>
      </w:r>
      <w:proofErr w:type="gramEnd"/>
      <w:r>
        <w:t xml:space="preserve"> все вступительные испытания могут проводиться в устной форме.</w:t>
      </w:r>
    </w:p>
    <w:p w:rsidR="009F252C" w:rsidRDefault="00E42A76" w:rsidP="00BA5E7F">
      <w:pPr>
        <w:pStyle w:val="a3"/>
        <w:jc w:val="both"/>
      </w:pPr>
      <w:r>
        <w:t xml:space="preserve">53. Условия, указанные в пунктах 51, 52 Порядка, предоставляются </w:t>
      </w:r>
      <w:proofErr w:type="gramStart"/>
      <w:r>
        <w:t>поступающим</w:t>
      </w:r>
      <w:proofErr w:type="gramEnd"/>
      <w:r>
        <w:t xml:space="preserve"> на основании заявления о приеме, содержащего сведения о необходимости создания соответствующих специальных условий.</w:t>
      </w:r>
    </w:p>
    <w:p w:rsidR="009F252C" w:rsidRDefault="00E42A76" w:rsidP="00BA5E7F">
      <w:pPr>
        <w:pStyle w:val="a3"/>
        <w:jc w:val="both"/>
      </w:pPr>
      <w:r>
        <w:t> 54.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rsidR="009F252C" w:rsidRDefault="00E42A76" w:rsidP="00BA5E7F">
      <w:pPr>
        <w:pStyle w:val="a3"/>
        <w:jc w:val="both"/>
      </w:pPr>
      <w:r>
        <w:t> </w:t>
      </w:r>
    </w:p>
    <w:p w:rsidR="009F252C" w:rsidRDefault="00E42A76" w:rsidP="00BA5E7F">
      <w:pPr>
        <w:pStyle w:val="a3"/>
        <w:jc w:val="both"/>
      </w:pPr>
      <w:r>
        <w:t>VII. Общие правила подачи и рассмотрения апелляций</w:t>
      </w:r>
    </w:p>
    <w:p w:rsidR="009F252C" w:rsidRDefault="00E42A76" w:rsidP="00BA5E7F">
      <w:pPr>
        <w:pStyle w:val="a3"/>
        <w:jc w:val="both"/>
      </w:pPr>
      <w:r>
        <w:t xml:space="preserve"> 55. По результатам решения экзаменационной комиссии о прохождении вступительного испытания </w:t>
      </w:r>
      <w:proofErr w:type="gramStart"/>
      <w:r>
        <w:t>поступающий</w:t>
      </w:r>
      <w:proofErr w:type="gramEnd"/>
      <w:r>
        <w:t xml:space="preserve">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9F252C" w:rsidRDefault="00E42A76" w:rsidP="00BA5E7F">
      <w:pPr>
        <w:pStyle w:val="a3"/>
        <w:jc w:val="both"/>
      </w:pPr>
      <w:r>
        <w:t> 56.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9F252C" w:rsidRDefault="00E42A76" w:rsidP="00BA5E7F">
      <w:pPr>
        <w:pStyle w:val="a3"/>
        <w:jc w:val="both"/>
      </w:pPr>
      <w:r>
        <w:t> 57. Апелляция подается одним из способов, указанных в пункте 24 Порядка.</w:t>
      </w:r>
    </w:p>
    <w:p w:rsidR="009F252C" w:rsidRDefault="00E42A76" w:rsidP="00BA5E7F">
      <w:pPr>
        <w:pStyle w:val="a3"/>
        <w:jc w:val="both"/>
      </w:pPr>
      <w:r>
        <w:t> 58. Апелляция подается в день объявления результатов вступительного испытания или в течение следующего рабочего дня.</w:t>
      </w:r>
    </w:p>
    <w:p w:rsidR="009F252C" w:rsidRDefault="00E42A76" w:rsidP="00BA5E7F">
      <w:pPr>
        <w:pStyle w:val="a3"/>
        <w:jc w:val="both"/>
      </w:pPr>
      <w:r>
        <w:t>   Рассмотрение апелляций проводится не позднее следующего рабочего дня после дня подачи апелляции.</w:t>
      </w:r>
    </w:p>
    <w:p w:rsidR="009F252C" w:rsidRDefault="00E42A76" w:rsidP="00BA5E7F">
      <w:pPr>
        <w:pStyle w:val="a3"/>
        <w:jc w:val="both"/>
      </w:pPr>
      <w:r>
        <w:lastRenderedPageBreak/>
        <w:t> 59. При рассмотрении апелляции имеет право присутствовать поступающий (доверенное лицо), который должен иметь при себе документ, удостоверяющий его личность.</w:t>
      </w:r>
    </w:p>
    <w:p w:rsidR="009F252C" w:rsidRDefault="00E42A76" w:rsidP="00BA5E7F">
      <w:pPr>
        <w:pStyle w:val="a3"/>
        <w:jc w:val="both"/>
      </w:pPr>
      <w:r>
        <w:t xml:space="preserve">   При рассмотрении апелляции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w:t>
      </w:r>
    </w:p>
    <w:p w:rsidR="009F252C" w:rsidRDefault="00E42A76" w:rsidP="00BA5E7F">
      <w:pPr>
        <w:pStyle w:val="a3"/>
        <w:jc w:val="both"/>
      </w:pPr>
      <w:r>
        <w:t>а) для глухих и слабослышащих обеспечивается присутствие переводчика жестового языка;</w:t>
      </w:r>
    </w:p>
    <w:p w:rsidR="009F252C" w:rsidRDefault="00E42A76" w:rsidP="00BA5E7F">
      <w:pPr>
        <w:pStyle w:val="a3"/>
        <w:jc w:val="both"/>
      </w:pPr>
      <w:r>
        <w:t xml:space="preserve">б) для слепых и слабовидящих обеспечивается присутствие </w:t>
      </w:r>
      <w:proofErr w:type="spellStart"/>
      <w:r>
        <w:t>тифлосурдопереводчика</w:t>
      </w:r>
      <w:proofErr w:type="spellEnd"/>
      <w:r>
        <w:t>;</w:t>
      </w:r>
    </w:p>
    <w:p w:rsidR="009F252C" w:rsidRDefault="00E42A76" w:rsidP="00BA5E7F">
      <w:pPr>
        <w:pStyle w:val="a3"/>
        <w:jc w:val="both"/>
      </w:pPr>
      <w:r>
        <w:t xml:space="preserve">в) для слепоглухих обеспечивается присутствие </w:t>
      </w:r>
      <w:proofErr w:type="spellStart"/>
      <w:r>
        <w:t>тифлосурдопереводчика</w:t>
      </w:r>
      <w:proofErr w:type="spellEnd"/>
      <w:r>
        <w:t>.</w:t>
      </w:r>
    </w:p>
    <w:p w:rsidR="009F252C" w:rsidRDefault="00E42A76" w:rsidP="00BA5E7F">
      <w:pPr>
        <w:pStyle w:val="a3"/>
        <w:jc w:val="both"/>
      </w:pPr>
      <w:r>
        <w:t> 60.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w:t>
      </w:r>
    </w:p>
    <w:p w:rsidR="009F252C" w:rsidRDefault="00E42A76" w:rsidP="00BA5E7F">
      <w:pPr>
        <w:pStyle w:val="a3"/>
        <w:jc w:val="both"/>
      </w:pPr>
      <w:r>
        <w:t> 61. При возникновении разногласий в апелляционной комиссии проводится голосование, и решение принимается большинством голосов. При равенстве голосов решающим является голос председателя или председательствующего на заседании апелляционной комиссии.</w:t>
      </w:r>
    </w:p>
    <w:p w:rsidR="009F252C" w:rsidRDefault="00E42A76" w:rsidP="00BA5E7F">
      <w:pPr>
        <w:pStyle w:val="a3"/>
        <w:jc w:val="both"/>
      </w:pPr>
      <w:r>
        <w:t> 62. 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решением апелляционной комиссии заверяется подписью поступающего (доверенного лица).</w:t>
      </w:r>
    </w:p>
    <w:p w:rsidR="009F252C" w:rsidRDefault="00E42A76" w:rsidP="00BA5E7F">
      <w:pPr>
        <w:pStyle w:val="a3"/>
        <w:jc w:val="both"/>
      </w:pPr>
      <w:r>
        <w:t> 63.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9F252C" w:rsidRDefault="00E42A76" w:rsidP="00BA5E7F">
      <w:pPr>
        <w:pStyle w:val="a3"/>
        <w:jc w:val="both"/>
      </w:pPr>
      <w:r>
        <w:t> </w:t>
      </w:r>
    </w:p>
    <w:p w:rsidR="009F252C" w:rsidRDefault="00E42A76" w:rsidP="00BA5E7F">
      <w:pPr>
        <w:pStyle w:val="a3"/>
        <w:jc w:val="both"/>
      </w:pPr>
      <w:r>
        <w:t>VIII. Зачисление на обучение</w:t>
      </w:r>
    </w:p>
    <w:p w:rsidR="009F252C" w:rsidRDefault="00E42A76" w:rsidP="00BA5E7F">
      <w:pPr>
        <w:pStyle w:val="a3"/>
        <w:jc w:val="both"/>
      </w:pPr>
      <w:r>
        <w:t xml:space="preserve"> 64. По результатам вступительных испытаний организация формирует и размещает на официальном сайте и на информационном стенде приемной комиссии </w:t>
      </w:r>
      <w:proofErr w:type="spellStart"/>
      <w:r>
        <w:t>пофамильные</w:t>
      </w:r>
      <w:proofErr w:type="spellEnd"/>
      <w:r>
        <w:t xml:space="preserve"> списки поступающих.</w:t>
      </w:r>
    </w:p>
    <w:p w:rsidR="009F252C" w:rsidRDefault="00E42A76" w:rsidP="00BA5E7F">
      <w:pPr>
        <w:pStyle w:val="a3"/>
        <w:jc w:val="both"/>
      </w:pPr>
      <w:r>
        <w:t xml:space="preserve"> 65. На </w:t>
      </w:r>
      <w:proofErr w:type="gramStart"/>
      <w:r>
        <w:t>обучение по программам</w:t>
      </w:r>
      <w:proofErr w:type="gramEnd"/>
      <w:r>
        <w:t xml:space="preserve">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w:t>
      </w:r>
    </w:p>
    <w:p w:rsidR="009F252C" w:rsidRDefault="00E42A76" w:rsidP="00BA5E7F">
      <w:pPr>
        <w:pStyle w:val="a3"/>
        <w:jc w:val="both"/>
      </w:pPr>
      <w:r>
        <w:t>   При равном количестве набранных баллов зачисляются лица, имеющие более высокий балл по специальной дисциплине.</w:t>
      </w:r>
    </w:p>
    <w:p w:rsidR="009F252C" w:rsidRDefault="00E42A76" w:rsidP="00BA5E7F">
      <w:pPr>
        <w:pStyle w:val="a3"/>
        <w:jc w:val="both"/>
      </w:pPr>
      <w:r>
        <w:t>   При равном количестве набранных баллов по всем вступительным испытаниям зачисляются лица, имеющие индивидуальные достижения, которые учитываются приемной комиссией организации в соответствии с правилами приема, установленными организацией самостоятельно.</w:t>
      </w:r>
    </w:p>
    <w:p w:rsidR="009F252C" w:rsidRDefault="00E42A76" w:rsidP="00BA5E7F">
      <w:pPr>
        <w:pStyle w:val="a3"/>
        <w:jc w:val="both"/>
      </w:pPr>
      <w:r>
        <w:t xml:space="preserve"> 66. </w:t>
      </w:r>
      <w:proofErr w:type="gramStart"/>
      <w:r>
        <w:t>Зачислению на места в рамках контрольных цифр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установленного организацией в качестве даты завершения представления соответственно оригинала диплома специалиста или диплома магистра или согласия на зачисление.</w:t>
      </w:r>
      <w:proofErr w:type="gramEnd"/>
    </w:p>
    <w:p w:rsidR="009F252C" w:rsidRDefault="00E42A76" w:rsidP="00BA5E7F">
      <w:pPr>
        <w:pStyle w:val="a3"/>
        <w:jc w:val="both"/>
      </w:pPr>
      <w:r>
        <w:t> 67. Лица, включенные в список лиц, рекомендованных к зачислению, и не представившие в установленный срок (отозвавшие) оригинал диплома специалиста или диплома магистра, выбывают из конкурса и рассматриваются как отказавшиеся от зачисления.</w:t>
      </w:r>
    </w:p>
    <w:p w:rsidR="009F252C" w:rsidRDefault="00E42A76" w:rsidP="00BA5E7F">
      <w:pPr>
        <w:pStyle w:val="a3"/>
        <w:jc w:val="both"/>
      </w:pPr>
      <w:r>
        <w:lastRenderedPageBreak/>
        <w:t> 68. Количество конкурсных мест в конкурсных списках на места в рамках контрольных цифр по общему конкурсу увеличивается на количество мест, равное числу поступающих, не представивших оригинал диплома специалиста или диплома магистра, а также на количество мест, оставшихся вакантными в пределах квоты целевого приема.</w:t>
      </w:r>
    </w:p>
    <w:p w:rsidR="009F252C" w:rsidRDefault="00E42A76" w:rsidP="00BA5E7F">
      <w:pPr>
        <w:pStyle w:val="a3"/>
        <w:jc w:val="both"/>
      </w:pPr>
      <w:r>
        <w:t> 69. Сроки зачисления устанавливаются по решению организации с завершением зачисления не позднее, чем за 10 дней до начала учебного года.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9F252C" w:rsidRDefault="00E42A76" w:rsidP="00BA5E7F">
      <w:pPr>
        <w:pStyle w:val="a3"/>
        <w:jc w:val="both"/>
      </w:pPr>
      <w:r>
        <w:t xml:space="preserve"> 70. </w:t>
      </w:r>
      <w:proofErr w:type="gramStart"/>
      <w:r>
        <w:t>Представленные поступающим оригиналы документов возвращаются лицу, отозвавшему поданные документы (за исключением случая, указанного в подпункте "а" пункта 36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roofErr w:type="gramEnd"/>
    </w:p>
    <w:p w:rsidR="009F252C" w:rsidRDefault="00E42A76" w:rsidP="00BA5E7F">
      <w:pPr>
        <w:pStyle w:val="a3"/>
        <w:jc w:val="both"/>
      </w:pPr>
      <w:r>
        <w:t> 71. Приказ (приказы) о зачислении размещаются на официальном сайте и на информационном стенде приемной комиссии и должны быть доступны пользователям в течение 6 месяцев со дня их издания.</w:t>
      </w:r>
    </w:p>
    <w:p w:rsidR="009F252C" w:rsidRDefault="00E42A76" w:rsidP="00BA5E7F">
      <w:pPr>
        <w:pStyle w:val="a3"/>
        <w:jc w:val="both"/>
      </w:pPr>
      <w:r>
        <w:t> </w:t>
      </w:r>
    </w:p>
    <w:p w:rsidR="009F252C" w:rsidRDefault="00E42A76" w:rsidP="00BA5E7F">
      <w:pPr>
        <w:pStyle w:val="a3"/>
        <w:jc w:val="both"/>
      </w:pPr>
      <w:r>
        <w:t>IX. Особенности организации целевого приема</w:t>
      </w:r>
    </w:p>
    <w:p w:rsidR="009F252C" w:rsidRDefault="00E42A76" w:rsidP="00BA5E7F">
      <w:pPr>
        <w:pStyle w:val="a3"/>
        <w:jc w:val="both"/>
      </w:pPr>
      <w:r>
        <w:t> </w:t>
      </w:r>
    </w:p>
    <w:p w:rsidR="009F252C" w:rsidRDefault="00E42A76" w:rsidP="00BA5E7F">
      <w:pPr>
        <w:pStyle w:val="a3"/>
        <w:jc w:val="both"/>
      </w:pPr>
      <w:r>
        <w:t>72. Организации вправе проводить целевой прием в пределах установленных им контрольных цифр</w:t>
      </w:r>
      <w:proofErr w:type="gramStart"/>
      <w:r>
        <w:rPr>
          <w:vertAlign w:val="superscript"/>
        </w:rPr>
        <w:t>7</w:t>
      </w:r>
      <w:proofErr w:type="gramEnd"/>
      <w:r>
        <w:t>.</w:t>
      </w:r>
    </w:p>
    <w:p w:rsidR="009F252C" w:rsidRDefault="00E42A76" w:rsidP="00BA5E7F">
      <w:pPr>
        <w:pStyle w:val="a3"/>
        <w:jc w:val="both"/>
      </w:pPr>
      <w:r>
        <w:t> </w:t>
      </w:r>
    </w:p>
    <w:p w:rsidR="009F252C" w:rsidRDefault="00E42A76" w:rsidP="00BA5E7F">
      <w:pPr>
        <w:pStyle w:val="a3"/>
        <w:jc w:val="both"/>
      </w:pPr>
      <w:r>
        <w:t xml:space="preserve">73. Квота целевого приема на </w:t>
      </w:r>
      <w:proofErr w:type="gramStart"/>
      <w:r>
        <w:t>обучение по программам</w:t>
      </w:r>
      <w:proofErr w:type="gramEnd"/>
      <w:r>
        <w:t xml:space="preserve"> подготовки научно-педагогических кадров в аспирантуре ежегодно устанавливается учредителями организаций</w:t>
      </w:r>
      <w:r>
        <w:rPr>
          <w:vertAlign w:val="superscript"/>
        </w:rPr>
        <w:t>8</w:t>
      </w:r>
      <w:r>
        <w:t>.</w:t>
      </w:r>
    </w:p>
    <w:p w:rsidR="009F252C" w:rsidRDefault="00E42A76" w:rsidP="00BA5E7F">
      <w:pPr>
        <w:pStyle w:val="a3"/>
        <w:jc w:val="both"/>
      </w:pPr>
      <w:r>
        <w:t>   Квота целевого приема устанавливается учредителем организации:</w:t>
      </w:r>
    </w:p>
    <w:p w:rsidR="009F252C" w:rsidRDefault="00E42A76" w:rsidP="00BA5E7F">
      <w:pPr>
        <w:pStyle w:val="a3"/>
        <w:jc w:val="both"/>
      </w:pPr>
      <w:r>
        <w:t>а) по организации в целом;</w:t>
      </w:r>
    </w:p>
    <w:p w:rsidR="009F252C" w:rsidRDefault="00E42A76" w:rsidP="00BA5E7F">
      <w:pPr>
        <w:pStyle w:val="a3"/>
        <w:jc w:val="both"/>
      </w:pPr>
      <w:r>
        <w:t>б) с детализацией либо без детализации по формам обучения;</w:t>
      </w:r>
    </w:p>
    <w:p w:rsidR="009F252C" w:rsidRDefault="00E42A76" w:rsidP="00BA5E7F">
      <w:pPr>
        <w:pStyle w:val="a3"/>
        <w:jc w:val="both"/>
      </w:pPr>
      <w:r>
        <w:t>в) по направлениям подготовки.</w:t>
      </w:r>
    </w:p>
    <w:p w:rsidR="009F252C" w:rsidRDefault="00E42A76" w:rsidP="00BA5E7F">
      <w:pPr>
        <w:pStyle w:val="a3"/>
        <w:jc w:val="both"/>
      </w:pPr>
      <w:r>
        <w:t> 74. В случае установления учредителем организации квоты целевого приема без детализации по формам обучения организация самостоятельно осуществляет детализацию квоты целевого приема.</w:t>
      </w:r>
    </w:p>
    <w:p w:rsidR="009F252C" w:rsidRDefault="00E42A76" w:rsidP="00BA5E7F">
      <w:pPr>
        <w:pStyle w:val="a3"/>
        <w:jc w:val="both"/>
      </w:pPr>
      <w:r>
        <w:t xml:space="preserve"> 75. </w:t>
      </w:r>
      <w:proofErr w:type="gramStart"/>
      <w:r>
        <w:t>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которых присутствует доля Российской Федерации, субъекта Российской Федерации или муниципального</w:t>
      </w:r>
      <w:proofErr w:type="gramEnd"/>
      <w:r>
        <w:t xml:space="preserve"> образования</w:t>
      </w:r>
      <w:proofErr w:type="gramStart"/>
      <w:r>
        <w:rPr>
          <w:vertAlign w:val="superscript"/>
        </w:rPr>
        <w:t>9</w:t>
      </w:r>
      <w:proofErr w:type="gramEnd"/>
      <w:r>
        <w:t>.</w:t>
      </w:r>
    </w:p>
    <w:p w:rsidR="009F252C" w:rsidRDefault="00E42A76" w:rsidP="00BA5E7F">
      <w:pPr>
        <w:pStyle w:val="a3"/>
        <w:jc w:val="both"/>
      </w:pPr>
      <w:r>
        <w:t> 76. Существенными условиями договора о целевом приеме являются:</w:t>
      </w:r>
    </w:p>
    <w:p w:rsidR="009F252C" w:rsidRDefault="00E42A76" w:rsidP="00BA5E7F">
      <w:pPr>
        <w:pStyle w:val="a3"/>
        <w:jc w:val="both"/>
      </w:pPr>
      <w:r>
        <w:lastRenderedPageBreak/>
        <w:t>а) обязательства организации по организации целевого приема гражданина, заключившего договор о целевом обучении;</w:t>
      </w:r>
    </w:p>
    <w:p w:rsidR="009F252C" w:rsidRDefault="00E42A76" w:rsidP="00BA5E7F">
      <w:pPr>
        <w:pStyle w:val="a3"/>
        <w:jc w:val="both"/>
      </w:pPr>
      <w:r>
        <w:t xml:space="preserve">б) обязательства органа или организации, </w:t>
      </w:r>
      <w:proofErr w:type="gramStart"/>
      <w:r>
        <w:t>указанных</w:t>
      </w:r>
      <w:proofErr w:type="gramEnd"/>
      <w:r>
        <w:t xml:space="preserve"> в пункте 75 Порядка, по организации производственной практики гражданина, заключившего договор о целевом обучении</w:t>
      </w:r>
      <w:r>
        <w:rPr>
          <w:vertAlign w:val="superscript"/>
        </w:rPr>
        <w:t>10</w:t>
      </w:r>
      <w:r>
        <w:t>.</w:t>
      </w:r>
    </w:p>
    <w:p w:rsidR="009F252C" w:rsidRDefault="00E42A76" w:rsidP="00BA5E7F">
      <w:pPr>
        <w:pStyle w:val="a3"/>
        <w:jc w:val="both"/>
      </w:pPr>
      <w:r>
        <w:t xml:space="preserve"> 77. В списке поступающих на места в пределах квоты целевого приема указываются сведения о заключивших </w:t>
      </w:r>
      <w:proofErr w:type="gramStart"/>
      <w:r>
        <w:t>договор</w:t>
      </w:r>
      <w:proofErr w:type="gramEnd"/>
      <w:r>
        <w:t xml:space="preserve"> о целевом обучении с поступающим органе или организации, указанных в пункте 75 Порядка.</w:t>
      </w:r>
    </w:p>
    <w:p w:rsidR="009F252C" w:rsidRDefault="00E42A76" w:rsidP="00BA5E7F">
      <w:pPr>
        <w:pStyle w:val="a3"/>
        <w:jc w:val="both"/>
      </w:pPr>
      <w:r>
        <w:t> 78. В списке лиц, подавших заявления, и в списке поступающих на места в пределах квоты целевого приема не указываются сведения, относящиеся к приему на места в пределах квоты целевого приема в интересах безопасности государства.</w:t>
      </w:r>
    </w:p>
    <w:p w:rsidR="009F252C" w:rsidRDefault="00E42A76" w:rsidP="00BA5E7F">
      <w:pPr>
        <w:pStyle w:val="a3"/>
        <w:jc w:val="both"/>
      </w:pPr>
      <w:r>
        <w:t> 79.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9F252C" w:rsidRDefault="00E42A76" w:rsidP="00BA5E7F">
      <w:pPr>
        <w:pStyle w:val="a3"/>
        <w:jc w:val="both"/>
      </w:pPr>
      <w:r>
        <w:t>X. Особенности проведения приема иностранных граждан и лиц без гражданства</w:t>
      </w:r>
    </w:p>
    <w:p w:rsidR="009F252C" w:rsidRDefault="00E42A76" w:rsidP="00BA5E7F">
      <w:pPr>
        <w:pStyle w:val="a3"/>
        <w:jc w:val="both"/>
      </w:pPr>
      <w:r>
        <w:t> </w:t>
      </w:r>
    </w:p>
    <w:p w:rsidR="009F252C" w:rsidRDefault="00E42A76" w:rsidP="00BA5E7F">
      <w:pPr>
        <w:pStyle w:val="a3"/>
        <w:jc w:val="both"/>
      </w:pPr>
      <w:r>
        <w:t xml:space="preserve">80. </w:t>
      </w:r>
      <w:proofErr w:type="gramStart"/>
      <w: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t xml:space="preserve"> оказании </w:t>
      </w:r>
      <w:proofErr w:type="gramStart"/>
      <w:r>
        <w:t>платных</w:t>
      </w:r>
      <w:proofErr w:type="gramEnd"/>
      <w:r>
        <w:t xml:space="preserve"> образовательных услуг</w:t>
      </w:r>
      <w:r>
        <w:rPr>
          <w:vertAlign w:val="superscript"/>
        </w:rPr>
        <w:t>11</w:t>
      </w:r>
      <w:r>
        <w:t>.</w:t>
      </w:r>
    </w:p>
    <w:p w:rsidR="009F252C" w:rsidRDefault="00E42A76" w:rsidP="00BA5E7F">
      <w:pPr>
        <w:pStyle w:val="a3"/>
        <w:jc w:val="both"/>
      </w:pPr>
      <w:r>
        <w:t> 81. Зачисление иностранных граждан и лиц без гражданства в пределах квоты на образование иностранных граждан осуществляется по направлениям, выданным Министерством образования и науки Российской Федерации, и оформляется отдельным приказом (приказами) организации.</w:t>
      </w:r>
    </w:p>
    <w:p w:rsidR="009F252C" w:rsidRDefault="00E42A76" w:rsidP="00BA5E7F">
      <w:pPr>
        <w:pStyle w:val="a3"/>
        <w:jc w:val="both"/>
      </w:pPr>
      <w:r>
        <w:t> 82. При необходимости прохождения обучения на подготовительных отделениях, подготовительных факультетах федеральных государственных организаций высшего образования по дополнительным общеобразовательным программам, обеспечивающим подготовку к освоению образовательных программ на русском языке, зачисление иностранных граждан и лиц без гражданства в пределах квоты на образование иностранных граждан осуществляется после завершения указанного обучения.</w:t>
      </w:r>
    </w:p>
    <w:p w:rsidR="009F252C" w:rsidRDefault="00E42A76" w:rsidP="00BA5E7F">
      <w:pPr>
        <w:pStyle w:val="a3"/>
        <w:jc w:val="both"/>
      </w:pPr>
      <w:r>
        <w:t xml:space="preserve"> 83. </w:t>
      </w:r>
      <w:proofErr w:type="gramStart"/>
      <w: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N 99-ФЗ "О государственной политике Российской Федерации в отношении соотечественников за рубежом"</w:t>
      </w:r>
      <w:r>
        <w:rPr>
          <w:vertAlign w:val="superscript"/>
        </w:rPr>
        <w:t>12</w:t>
      </w:r>
      <w:r>
        <w:t xml:space="preserve"> (далее - Федеральный закон N 99-ФЗ).</w:t>
      </w:r>
      <w:proofErr w:type="gramEnd"/>
    </w:p>
    <w:p w:rsidR="009F252C" w:rsidRDefault="00E42A76" w:rsidP="00BA5E7F">
      <w:pPr>
        <w:pStyle w:val="a3"/>
        <w:jc w:val="both"/>
      </w:pPr>
      <w:r>
        <w:t xml:space="preserve"> 84. </w:t>
      </w:r>
      <w:proofErr w:type="gramStart"/>
      <w:r>
        <w:t>Соотечественники, проживающие за рубежом,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w:t>
      </w:r>
      <w:r>
        <w:rPr>
          <w:vertAlign w:val="superscript"/>
        </w:rPr>
        <w:t>13</w:t>
      </w:r>
      <w:r>
        <w:t>(далее - Государственная программа), и члены их семей имеют право на получение высшего образования по программам подготовки научно-педагогических кадров в аспирантуре в соответствии с Государственной программой.</w:t>
      </w:r>
      <w:proofErr w:type="gramEnd"/>
    </w:p>
    <w:p w:rsidR="009F252C" w:rsidRDefault="00E42A76" w:rsidP="00BA5E7F">
      <w:pPr>
        <w:pStyle w:val="a3"/>
        <w:jc w:val="both"/>
      </w:pPr>
      <w:r>
        <w:lastRenderedPageBreak/>
        <w:t> 85. Прием иностранных граждан в организации на обучение на основе договоров об оказании платных образовательных услуг осуществляется в соответствии с правилами приема, установленными организацией самостоятельно.</w:t>
      </w:r>
    </w:p>
    <w:p w:rsidR="009F252C" w:rsidRDefault="00E42A76" w:rsidP="00BA5E7F">
      <w:pPr>
        <w:pStyle w:val="a3"/>
        <w:jc w:val="both"/>
      </w:pPr>
      <w:r>
        <w:t> 86. Прием документов осуществляется в следующие сроки:</w:t>
      </w:r>
    </w:p>
    <w:p w:rsidR="009F252C" w:rsidRDefault="00E42A76" w:rsidP="00BA5E7F">
      <w:pPr>
        <w:pStyle w:val="a3"/>
        <w:jc w:val="both"/>
      </w:pPr>
      <w:r>
        <w:t>   у иностранных граждан, поступающих на места в рамках квоты на образование, - в сроки, установленные Министерством образования и науки Российской Федерации;</w:t>
      </w:r>
    </w:p>
    <w:p w:rsidR="009F252C" w:rsidRDefault="00E42A76" w:rsidP="00BA5E7F">
      <w:pPr>
        <w:pStyle w:val="a3"/>
        <w:jc w:val="both"/>
      </w:pPr>
      <w:r>
        <w:t>   у иностранных граждан, по</w:t>
      </w:r>
      <w:bookmarkStart w:id="0" w:name="_GoBack"/>
      <w:bookmarkEnd w:id="0"/>
      <w:r>
        <w:t>ступающих на обучение на основе договоров об оказании платных образовательных услуг, - в сроки, определяемые организацией.</w:t>
      </w:r>
    </w:p>
    <w:p w:rsidR="009F252C" w:rsidRDefault="00E42A76" w:rsidP="00BA5E7F">
      <w:pPr>
        <w:pStyle w:val="a3"/>
        <w:jc w:val="both"/>
      </w:pPr>
      <w:r>
        <w:t> 87. При подаче заявления (на русском языке) о приеме в организацию иностранный гражданин представляет следующие документы:</w:t>
      </w:r>
    </w:p>
    <w:p w:rsidR="009F252C" w:rsidRDefault="00E42A76" w:rsidP="00BA5E7F">
      <w:pPr>
        <w:pStyle w:val="a3"/>
        <w:jc w:val="both"/>
      </w:pPr>
      <w:r>
        <w:t>   копию паспорта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соответствии со статьей 10 Федерального закона от 25 июля 2002 г. N 115-ФЗ "О правовом положении иностранных граждан в Российской Федерации"</w:t>
      </w:r>
      <w:r>
        <w:rPr>
          <w:vertAlign w:val="superscript"/>
        </w:rPr>
        <w:t>14</w:t>
      </w:r>
      <w:r>
        <w:t>;</w:t>
      </w:r>
    </w:p>
    <w:p w:rsidR="009F252C" w:rsidRDefault="00E42A76" w:rsidP="00BA5E7F">
      <w:pPr>
        <w:pStyle w:val="a3"/>
        <w:jc w:val="both"/>
      </w:pPr>
      <w:r>
        <w:t xml:space="preserve">   </w:t>
      </w:r>
      <w:proofErr w:type="gramStart"/>
      <w:r>
        <w:t>оригинал документа об образовании и (или) квалификации (далее - документ об иностранном образовании и (или) иностранной квалификации) (или его заверенную в установленном порядке копию) в случае, если удостоверяемое указанным документом образование признается в Российской Федерации на уровне не ниже высшего образования (</w:t>
      </w:r>
      <w:proofErr w:type="spellStart"/>
      <w:r>
        <w:t>специалитет</w:t>
      </w:r>
      <w:proofErr w:type="spellEnd"/>
      <w:r>
        <w:t xml:space="preserve"> или магистратура) в соответствии с частями 1 - 3 статьи 107 Федерального закона</w:t>
      </w:r>
      <w:r>
        <w:rPr>
          <w:vertAlign w:val="superscript"/>
        </w:rPr>
        <w:t>15</w:t>
      </w:r>
      <w:r>
        <w:t>, а также в случае, предусмотренном законодательством Российской</w:t>
      </w:r>
      <w:proofErr w:type="gramEnd"/>
      <w:r>
        <w:t xml:space="preserve"> Федерации, оригинал свидетельства о признании документа об иностранном образовании и (или) иностранной квалификации на уровне не ниже высшего образования (</w:t>
      </w:r>
      <w:proofErr w:type="spellStart"/>
      <w:r>
        <w:t>специалитет</w:t>
      </w:r>
      <w:proofErr w:type="spellEnd"/>
      <w:r>
        <w:t xml:space="preserve"> или магистратура) (или его заверенную в установленном порядке копию);</w:t>
      </w:r>
    </w:p>
    <w:p w:rsidR="009F252C" w:rsidRDefault="00E42A76" w:rsidP="00BA5E7F">
      <w:pPr>
        <w:pStyle w:val="a3"/>
        <w:jc w:val="both"/>
      </w:pPr>
      <w:r>
        <w:t>   заверенный в установленном порядке перевод на русский язык документа об иностранном образовании и (или) иностранной квалификации и приложения к нему (если последнее предусмотрено законодательством государства, в котором выдан такой документ об образовании);</w:t>
      </w:r>
    </w:p>
    <w:p w:rsidR="009F252C" w:rsidRDefault="00E42A76" w:rsidP="00BA5E7F">
      <w:pPr>
        <w:pStyle w:val="a3"/>
        <w:jc w:val="both"/>
      </w:pPr>
      <w:r>
        <w:t>   копии документов или иных доказательств, подтверждающих их принадлежность к соотечественникам, проживающим за рубежом, в соответствии со статьей 17 Федерального закона N 99-ФЗ</w:t>
      </w:r>
      <w:r>
        <w:rPr>
          <w:vertAlign w:val="superscript"/>
        </w:rPr>
        <w:t>16</w:t>
      </w:r>
      <w:r>
        <w:t>;</w:t>
      </w:r>
    </w:p>
    <w:p w:rsidR="009F252C" w:rsidRDefault="00E42A76" w:rsidP="00BA5E7F">
      <w:pPr>
        <w:pStyle w:val="a3"/>
        <w:jc w:val="both"/>
      </w:pPr>
      <w:r>
        <w:t>   свидетельство участника Государственной программы;</w:t>
      </w:r>
    </w:p>
    <w:p w:rsidR="009F252C" w:rsidRDefault="00E42A76" w:rsidP="00BA5E7F">
      <w:pPr>
        <w:pStyle w:val="a3"/>
        <w:jc w:val="both"/>
      </w:pPr>
      <w:r>
        <w:t xml:space="preserve">   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w:t>
      </w:r>
      <w:proofErr w:type="gramStart"/>
      <w:r>
        <w:t>указанным</w:t>
      </w:r>
      <w:proofErr w:type="gramEnd"/>
      <w:r>
        <w:t xml:space="preserve"> во въездной визе;</w:t>
      </w:r>
    </w:p>
    <w:p w:rsidR="009F252C" w:rsidRDefault="00E42A76" w:rsidP="00BA5E7F">
      <w:pPr>
        <w:pStyle w:val="a3"/>
        <w:jc w:val="both"/>
      </w:pPr>
      <w:r>
        <w:t xml:space="preserve">   четыре фотографии </w:t>
      </w:r>
      <w:proofErr w:type="gramStart"/>
      <w:r>
        <w:t>поступающего</w:t>
      </w:r>
      <w:proofErr w:type="gramEnd"/>
      <w:r>
        <w:t>.</w:t>
      </w:r>
    </w:p>
    <w:p w:rsidR="009F252C" w:rsidRDefault="00E42A76" w:rsidP="00BA5E7F">
      <w:pPr>
        <w:pStyle w:val="a3"/>
        <w:jc w:val="both"/>
      </w:pPr>
      <w:r>
        <w:t xml:space="preserve"> 88. Прием иностранных граждан в организации на </w:t>
      </w:r>
      <w:proofErr w:type="gramStart"/>
      <w:r>
        <w:t>обучение по программам</w:t>
      </w:r>
      <w:proofErr w:type="gramEnd"/>
      <w:r>
        <w:t xml:space="preserve"> подготовки научно-педагогических кадров в аспирантуре осуществляется на основании результатов вступительных испытаний (за исключением приема иностранных граждан на обучение в рамках квоты на образование).</w:t>
      </w:r>
    </w:p>
    <w:p w:rsidR="009F252C" w:rsidRDefault="00E42A76" w:rsidP="00BA5E7F">
      <w:pPr>
        <w:pStyle w:val="a3"/>
        <w:jc w:val="both"/>
      </w:pPr>
      <w:r>
        <w:t xml:space="preserve"> 89. Зачисление иностранных граждан, поступающих на места в рамках квоты на образование, проводится в сроки, определяемые Министерством образования и науки Российской Федерации; на </w:t>
      </w:r>
      <w:proofErr w:type="gramStart"/>
      <w:r>
        <w:t>обучение по договорам</w:t>
      </w:r>
      <w:proofErr w:type="gramEnd"/>
      <w:r>
        <w:t xml:space="preserve"> об оказании платных образовательных услуг осуществляется в сроки, установленные организацией самостоятельно.</w:t>
      </w:r>
    </w:p>
    <w:p w:rsidR="009F252C" w:rsidRDefault="00E42A76" w:rsidP="00BA5E7F">
      <w:pPr>
        <w:pStyle w:val="a3"/>
        <w:jc w:val="both"/>
      </w:pPr>
      <w:r>
        <w:lastRenderedPageBreak/>
        <w:t xml:space="preserve">90. Прием иностранных граждан на </w:t>
      </w:r>
      <w:proofErr w:type="gramStart"/>
      <w:r>
        <w:t>обучение по программам</w:t>
      </w:r>
      <w:proofErr w:type="gramEnd"/>
      <w:r>
        <w:t xml:space="preserve"> подготовки научно-педагогических кадров в аспирантуре, содержащим сведения, составляющие государственную тайну, осуществляется только в пределах квоты на образование с соблюдением требований, предусмотренных законодательством Российской Федерации о государственной тайне.</w:t>
      </w:r>
    </w:p>
    <w:p w:rsidR="009F252C" w:rsidRDefault="00E42A76" w:rsidP="00BA5E7F">
      <w:pPr>
        <w:pStyle w:val="a3"/>
        <w:jc w:val="both"/>
      </w:pPr>
      <w:r>
        <w:t>___________________________________________</w:t>
      </w:r>
    </w:p>
    <w:p w:rsidR="009F252C" w:rsidRDefault="00E42A76" w:rsidP="00BA5E7F">
      <w:pPr>
        <w:pStyle w:val="a3"/>
        <w:jc w:val="both"/>
      </w:pPr>
      <w:proofErr w:type="gramStart"/>
      <w:r>
        <w:rPr>
          <w:vertAlign w:val="superscript"/>
        </w:rPr>
        <w:t>1</w:t>
      </w:r>
      <w:r>
        <w:t xml:space="preserve"> Пункт 1 части 10 статьи 81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w:t>
      </w:r>
      <w:proofErr w:type="gramEnd"/>
    </w:p>
    <w:p w:rsidR="009F252C" w:rsidRDefault="00E42A76" w:rsidP="00BA5E7F">
      <w:pPr>
        <w:pStyle w:val="a3"/>
        <w:jc w:val="both"/>
      </w:pPr>
      <w:proofErr w:type="gramStart"/>
      <w:r>
        <w:rPr>
          <w:vertAlign w:val="superscript"/>
        </w:rPr>
        <w:t>2</w:t>
      </w:r>
      <w:r>
        <w:t xml:space="preserve"> Часть 9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9F252C" w:rsidRDefault="00E42A76" w:rsidP="00BA5E7F">
      <w:pPr>
        <w:pStyle w:val="a3"/>
        <w:jc w:val="both"/>
      </w:pPr>
      <w:proofErr w:type="gramStart"/>
      <w:r>
        <w:rPr>
          <w:vertAlign w:val="superscript"/>
        </w:rPr>
        <w:t>3</w:t>
      </w:r>
      <w:r>
        <w:t xml:space="preserve"> Часть 4 статьи 69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9F252C" w:rsidRDefault="00E42A76" w:rsidP="00BA5E7F">
      <w:pPr>
        <w:pStyle w:val="a3"/>
        <w:jc w:val="both"/>
      </w:pPr>
      <w:proofErr w:type="gramStart"/>
      <w:r>
        <w:rPr>
          <w:vertAlign w:val="superscript"/>
        </w:rPr>
        <w:t>4</w:t>
      </w:r>
      <w:r>
        <w:t xml:space="preserve"> Часть 2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9F252C" w:rsidRDefault="00E42A76" w:rsidP="00BA5E7F">
      <w:pPr>
        <w:pStyle w:val="a3"/>
        <w:jc w:val="both"/>
      </w:pPr>
      <w:proofErr w:type="gramStart"/>
      <w:r>
        <w:rPr>
          <w:vertAlign w:val="superscript"/>
        </w:rPr>
        <w:t>5</w:t>
      </w:r>
      <w:r>
        <w:t xml:space="preserve"> Часть 7 статьи 69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9F252C" w:rsidRDefault="00E42A76" w:rsidP="00BA5E7F">
      <w:pPr>
        <w:pStyle w:val="a3"/>
        <w:jc w:val="both"/>
      </w:pPr>
      <w:r>
        <w:rPr>
          <w:vertAlign w:val="superscript"/>
        </w:rPr>
        <w:t>6</w:t>
      </w:r>
      <w:proofErr w:type="gramStart"/>
      <w:r>
        <w:t xml:space="preserve"> З</w:t>
      </w:r>
      <w:proofErr w:type="gramEnd"/>
      <w:r>
        <w:t>десь и далее отсчет рабочих дней осуществляется исходя из пятидневной рабочей недели с двумя выходными днями.</w:t>
      </w:r>
    </w:p>
    <w:p w:rsidR="009F252C" w:rsidRDefault="00E42A76" w:rsidP="00BA5E7F">
      <w:pPr>
        <w:pStyle w:val="a3"/>
        <w:jc w:val="both"/>
      </w:pPr>
      <w:proofErr w:type="gramStart"/>
      <w:r>
        <w:rPr>
          <w:vertAlign w:val="superscript"/>
        </w:rPr>
        <w:t>7</w:t>
      </w:r>
      <w:r>
        <w:t xml:space="preserve"> Часть 1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9F252C" w:rsidRDefault="00E42A76" w:rsidP="00BA5E7F">
      <w:pPr>
        <w:pStyle w:val="a3"/>
        <w:jc w:val="both"/>
      </w:pPr>
      <w:proofErr w:type="gramStart"/>
      <w:r>
        <w:rPr>
          <w:vertAlign w:val="superscript"/>
        </w:rPr>
        <w:t>8</w:t>
      </w:r>
      <w:r>
        <w:t xml:space="preserve"> Часть 2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9F252C" w:rsidRDefault="00E42A76" w:rsidP="00BA5E7F">
      <w:pPr>
        <w:pStyle w:val="a3"/>
        <w:jc w:val="both"/>
      </w:pPr>
      <w:proofErr w:type="gramStart"/>
      <w:r>
        <w:rPr>
          <w:vertAlign w:val="superscript"/>
        </w:rPr>
        <w:t>9</w:t>
      </w:r>
      <w:r>
        <w:t xml:space="preserve"> Часть 3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9F252C" w:rsidRDefault="00E42A76" w:rsidP="00BA5E7F">
      <w:pPr>
        <w:pStyle w:val="a3"/>
        <w:jc w:val="both"/>
      </w:pPr>
      <w:proofErr w:type="gramStart"/>
      <w:r>
        <w:rPr>
          <w:vertAlign w:val="superscript"/>
        </w:rPr>
        <w:t>10</w:t>
      </w:r>
      <w:r>
        <w:t xml:space="preserve"> Часть 5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9F252C" w:rsidRDefault="00E42A76" w:rsidP="00BA5E7F">
      <w:pPr>
        <w:pStyle w:val="a3"/>
        <w:jc w:val="both"/>
      </w:pPr>
      <w:proofErr w:type="gramStart"/>
      <w:r>
        <w:rPr>
          <w:vertAlign w:val="superscript"/>
        </w:rPr>
        <w:t>11</w:t>
      </w:r>
      <w:r>
        <w:t xml:space="preserve"> Часть 3 статьи 78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9F252C" w:rsidRDefault="00E42A76" w:rsidP="00BA5E7F">
      <w:pPr>
        <w:pStyle w:val="a3"/>
        <w:jc w:val="both"/>
      </w:pPr>
      <w:proofErr w:type="gramStart"/>
      <w:r>
        <w:rPr>
          <w:vertAlign w:val="superscript"/>
        </w:rPr>
        <w:t>12</w:t>
      </w:r>
      <w:r>
        <w:t xml:space="preserve"> Собрание законодательства Российской Федерации, 1999, N 22, ст. 2670; 2002, N 22, ст. 2031; 2004, N 35, ст. 3607; 2006, N 1, ст. 10; N31, ст. 3420; 2008, N 30, ст. 3616; 2009, N 30, ст. 3740; 2010, N 30, ст. 4010; 2013, N 27, ст. 3477; N 30, ст. 4036.</w:t>
      </w:r>
      <w:proofErr w:type="gramEnd"/>
    </w:p>
    <w:p w:rsidR="009F252C" w:rsidRDefault="00E42A76" w:rsidP="00BA5E7F">
      <w:pPr>
        <w:pStyle w:val="a3"/>
        <w:jc w:val="both"/>
      </w:pPr>
      <w:r>
        <w:rPr>
          <w:vertAlign w:val="superscript"/>
        </w:rPr>
        <w:lastRenderedPageBreak/>
        <w:t>13</w:t>
      </w:r>
      <w:r>
        <w:t xml:space="preserve"> Собрание законодательства Российской Федерации, 2006, N 26, ст. 2820; 2009, N 11, ст. 1278; N 27, ст. 3341; 2010, N 3, ст. 275; 2012, N 38, ст. 5074; 2013, N 28, ст. 3816.</w:t>
      </w:r>
    </w:p>
    <w:p w:rsidR="009F252C" w:rsidRDefault="00E42A76" w:rsidP="00BA5E7F">
      <w:pPr>
        <w:pStyle w:val="a3"/>
        <w:jc w:val="both"/>
      </w:pPr>
      <w:proofErr w:type="gramStart"/>
      <w:r>
        <w:rPr>
          <w:vertAlign w:val="superscript"/>
        </w:rPr>
        <w:t>14</w:t>
      </w:r>
      <w:r>
        <w:t xml:space="preserve"> Собрание законодательства Российской Федерации, 2002, N 30, ст. 3032; 2003, N 27, ст. 2700; N 46, ст. 4437; 2004, N 45, ст. 4377; 2006, N 30, ст. 3286; N 31, ст. 3420; 2007, N 49, ст. 6071; N 50, ст. 6241; 2008, N 19, ст. 2094; 2009, N 19, ст. 2283;</w:t>
      </w:r>
      <w:proofErr w:type="gramEnd"/>
      <w:r>
        <w:t xml:space="preserve"> N 23, ст. 2760; N 26, ст. 3125; N 52, ст. 6450; 2010, N 21, ст. 2524; N 30, ст. 4011; N 31, ст. 4196; N 40, ст. 4969; N 52, ст. 7000; 2011, N 1, ст. 29, ст. 50; N 13, ст. 1689; N 17, ст. 2318, ст. 2321; </w:t>
      </w:r>
      <w:proofErr w:type="gramStart"/>
      <w:r>
        <w:t>N 27, ст. 3880; N 30, ст. 4590; N 47, ст. 6608, ст. 7043; N 49, ст. 7061; N 50, ст. 7342, ст. 7352; 2012, N 31, ст. 4322; N 47, ст. 6396, ст. 6397; N 50, ст. 6967; N 53, ст. 7640, ст. 7645; 2013, N 19, ст. 2309, ст. 2310;</w:t>
      </w:r>
      <w:proofErr w:type="gramEnd"/>
      <w:r>
        <w:t xml:space="preserve"> N 23, ст. 2866; N 27, ст. 3461, ст. 3470, ст. 3477; N 30, ст. 4036, ст. 4037, ст. 4040, ст. 4057, ст. 4081.</w:t>
      </w:r>
    </w:p>
    <w:p w:rsidR="009F252C" w:rsidRDefault="00E42A76" w:rsidP="00BA5E7F">
      <w:pPr>
        <w:pStyle w:val="a3"/>
        <w:jc w:val="both"/>
      </w:pPr>
      <w:r>
        <w:rPr>
          <w:vertAlign w:val="superscript"/>
        </w:rPr>
        <w:t>15</w:t>
      </w:r>
      <w:r>
        <w:t xml:space="preserve"> Собрание законодательства Российской Федерации, 2012, N 53, ст. 7598; 2013, N 19, ст. 2326; N 23, ст. 2878; N 27, ст. 3462; N 30, ст. 4036; N 48, ст. 6165; 2014, N 6, ст. 562.</w:t>
      </w:r>
    </w:p>
    <w:p w:rsidR="00E42A76" w:rsidRDefault="00E42A76" w:rsidP="00BA5E7F">
      <w:pPr>
        <w:pStyle w:val="a3"/>
        <w:jc w:val="both"/>
      </w:pPr>
      <w:r>
        <w:rPr>
          <w:vertAlign w:val="superscript"/>
        </w:rPr>
        <w:t>16</w:t>
      </w:r>
      <w:r>
        <w:t xml:space="preserve"> Собрание законодательства Российской Федерации, 1999, N 22, ст. 2670; 2002, N 22, ст. 2031; 2004, N 35, ст. 3607; 2006, N 1, ст. 10; N 31, ст. 3420; 2008, N 30, ст. 3616; 2009, N 30, ст. 3740; 2010, N 30, ст. 4010; 2013, N 27, ст. 3477.</w:t>
      </w:r>
    </w:p>
    <w:sectPr w:rsidR="00E42A76" w:rsidSect="00BA5E7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AE7FA9"/>
    <w:rsid w:val="006039A5"/>
    <w:rsid w:val="009F252C"/>
    <w:rsid w:val="00AE7FA9"/>
    <w:rsid w:val="00BA5E7F"/>
    <w:rsid w:val="00E42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paragraph" w:styleId="a3">
    <w:name w:val="Normal (Web)"/>
    <w:basedOn w:val="a"/>
    <w:uiPriority w:val="99"/>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paragraph" w:styleId="a3">
    <w:name w:val="Normal (Web)"/>
    <w:basedOn w:val="a"/>
    <w:uiPriority w:val="99"/>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6461</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Untitled Document</vt:lpstr>
    </vt:vector>
  </TitlesOfParts>
  <Company/>
  <LinksUpToDate>false</LinksUpToDate>
  <CharactersWithSpaces>43209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
  <cp:keywords/>
  <dc:description/>
  <cp:lastModifiedBy>Сластёнова Ольга Викторовна</cp:lastModifiedBy>
  <cp:revision>3</cp:revision>
  <cp:lastPrinted>2014-06-04T05:31:00Z</cp:lastPrinted>
  <dcterms:created xsi:type="dcterms:W3CDTF">2014-05-07T00:07:00Z</dcterms:created>
  <dcterms:modified xsi:type="dcterms:W3CDTF">2014-06-04T06:29:00Z</dcterms:modified>
</cp:coreProperties>
</file>