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D0" w:rsidRPr="008B6BD0" w:rsidRDefault="008B6BD0" w:rsidP="008B6BD0">
      <w:pPr>
        <w:rPr>
          <w:rFonts w:ascii="Arial" w:hAnsi="Arial" w:cs="Arial"/>
          <w:b/>
        </w:rPr>
      </w:pPr>
      <w:r w:rsidRPr="008B6BD0">
        <w:rPr>
          <w:rFonts w:ascii="Arial" w:hAnsi="Arial" w:cs="Arial"/>
          <w:b/>
        </w:rPr>
        <w:t xml:space="preserve">29.03.2012, Газета Иркутская Торговая газета, тираж 2000 экз., Иркутские депутаты </w:t>
      </w:r>
      <w:proofErr w:type="gramStart"/>
      <w:r w:rsidRPr="008B6BD0">
        <w:rPr>
          <w:rFonts w:ascii="Arial" w:hAnsi="Arial" w:cs="Arial"/>
          <w:b/>
        </w:rPr>
        <w:t>разродились</w:t>
      </w:r>
      <w:proofErr w:type="gramEnd"/>
      <w:r w:rsidRPr="008B6BD0">
        <w:rPr>
          <w:rFonts w:ascii="Arial" w:hAnsi="Arial" w:cs="Arial"/>
          <w:b/>
        </w:rPr>
        <w:t xml:space="preserve"> ИТСК, По инф. </w:t>
      </w:r>
      <w:proofErr w:type="spellStart"/>
      <w:r w:rsidRPr="008B6BD0">
        <w:rPr>
          <w:rFonts w:ascii="Arial" w:hAnsi="Arial" w:cs="Arial"/>
          <w:b/>
        </w:rPr>
        <w:t>Телеинформа</w:t>
      </w:r>
      <w:proofErr w:type="spellEnd"/>
    </w:p>
    <w:p w:rsidR="008B6BD0" w:rsidRPr="008B6BD0" w:rsidRDefault="008B6BD0" w:rsidP="008B6BD0">
      <w:pPr>
        <w:rPr>
          <w:rFonts w:ascii="Arial" w:hAnsi="Arial" w:cs="Arial"/>
        </w:rPr>
      </w:pPr>
    </w:p>
    <w:p w:rsidR="008B6BD0" w:rsidRPr="008B6BD0" w:rsidRDefault="008B6BD0" w:rsidP="008B6BD0">
      <w:pPr>
        <w:rPr>
          <w:rFonts w:ascii="Arial" w:hAnsi="Arial" w:cs="Arial"/>
        </w:rPr>
      </w:pPr>
      <w:r w:rsidRPr="008B6BD0">
        <w:rPr>
          <w:rFonts w:ascii="Arial" w:hAnsi="Arial" w:cs="Arial"/>
        </w:rPr>
        <w:t xml:space="preserve">Депутаты думы приняли решение о внесении муниципального имущества в уставный капитал ОАО "Иркутская технологическая сервисная компания". Заместитель мэра - председатель комитета по экономике администрации города Алексей </w:t>
      </w:r>
      <w:proofErr w:type="spellStart"/>
      <w:r w:rsidRPr="008B6BD0">
        <w:rPr>
          <w:rFonts w:ascii="Arial" w:hAnsi="Arial" w:cs="Arial"/>
        </w:rPr>
        <w:t>Альмухамедов</w:t>
      </w:r>
      <w:proofErr w:type="spellEnd"/>
      <w:r w:rsidRPr="008B6BD0">
        <w:rPr>
          <w:rFonts w:ascii="Arial" w:hAnsi="Arial" w:cs="Arial"/>
        </w:rPr>
        <w:t xml:space="preserve"> отметил: "Создание такого предприятия позволит Иркутску участвовать в конкурсе федерального института развития - фонда ОАО "РВК" (Российская венчурная компания) для привлечения средств. В случае победы в конкурсе в уставный капитал "Иркутской технологической сервисной компании" поступят федеральные средства в размере 38 </w:t>
      </w:r>
      <w:proofErr w:type="gramStart"/>
      <w:r w:rsidRPr="008B6BD0">
        <w:rPr>
          <w:rFonts w:ascii="Arial" w:hAnsi="Arial" w:cs="Arial"/>
        </w:rPr>
        <w:t>млн</w:t>
      </w:r>
      <w:proofErr w:type="gramEnd"/>
      <w:r w:rsidRPr="008B6BD0">
        <w:rPr>
          <w:rFonts w:ascii="Arial" w:hAnsi="Arial" w:cs="Arial"/>
        </w:rPr>
        <w:t xml:space="preserve"> рублей. При этом вклад бюджета города должен составить 12 </w:t>
      </w:r>
      <w:proofErr w:type="gramStart"/>
      <w:r w:rsidRPr="008B6BD0">
        <w:rPr>
          <w:rFonts w:ascii="Arial" w:hAnsi="Arial" w:cs="Arial"/>
        </w:rPr>
        <w:t>млн</w:t>
      </w:r>
      <w:proofErr w:type="gramEnd"/>
      <w:r w:rsidRPr="008B6BD0">
        <w:rPr>
          <w:rFonts w:ascii="Arial" w:hAnsi="Arial" w:cs="Arial"/>
        </w:rPr>
        <w:t xml:space="preserve"> 500 тыс. рублей", - сообщает пресс-служба городской администрации. </w:t>
      </w:r>
    </w:p>
    <w:p w:rsidR="008B6BD0" w:rsidRPr="008B6BD0" w:rsidRDefault="008B6BD0" w:rsidP="008B6BD0">
      <w:pPr>
        <w:rPr>
          <w:rFonts w:ascii="Arial" w:hAnsi="Arial" w:cs="Arial"/>
        </w:rPr>
      </w:pPr>
      <w:r w:rsidRPr="008B6BD0">
        <w:rPr>
          <w:rFonts w:ascii="Arial" w:hAnsi="Arial" w:cs="Arial"/>
        </w:rPr>
        <w:t xml:space="preserve">Иркутская технологическая сервисная компания должна стать ключевым элементом инновационной инфраструктуры города. Она будет обеспечивать консультационную, экспертную, аналитическую, научно-техническую, организационную поддержку инновационным компаниям и оказывать услуги в области маркетинга, финансов, юриспруденции, интеллектуальной собственности, взаимоотношений с инвесторами и других. </w:t>
      </w:r>
    </w:p>
    <w:p w:rsidR="008B6BD0" w:rsidRPr="008B6BD0" w:rsidRDefault="008B6BD0" w:rsidP="008B6BD0">
      <w:pPr>
        <w:rPr>
          <w:rFonts w:ascii="Arial" w:hAnsi="Arial" w:cs="Arial"/>
        </w:rPr>
      </w:pPr>
      <w:r w:rsidRPr="008B6BD0">
        <w:rPr>
          <w:rFonts w:ascii="Arial" w:hAnsi="Arial" w:cs="Arial"/>
        </w:rPr>
        <w:t xml:space="preserve">Как отметил Алексей </w:t>
      </w:r>
      <w:proofErr w:type="spellStart"/>
      <w:r w:rsidRPr="008B6BD0">
        <w:rPr>
          <w:rFonts w:ascii="Arial" w:hAnsi="Arial" w:cs="Arial"/>
        </w:rPr>
        <w:t>Альмухамедов</w:t>
      </w:r>
      <w:proofErr w:type="spellEnd"/>
      <w:r w:rsidRPr="008B6BD0">
        <w:rPr>
          <w:rFonts w:ascii="Arial" w:hAnsi="Arial" w:cs="Arial"/>
        </w:rPr>
        <w:t xml:space="preserve">, компания станет связующим звеном между научными, инновационными разработками и инвесторами. С начала работы сервисной компании поддержка инновационных проектов из бюджета города будет прекращена, так как ИТСК будет полностью удовлетворять имеющийся спрос. Для контроля деятельности предприятия в состав совета ИТСК войдут представители администрации и думы города. </w:t>
      </w:r>
    </w:p>
    <w:p w:rsidR="00B947B7" w:rsidRPr="008B6BD0" w:rsidRDefault="008B6BD0" w:rsidP="008B6BD0">
      <w:pPr>
        <w:rPr>
          <w:rFonts w:ascii="Arial" w:hAnsi="Arial" w:cs="Arial"/>
        </w:rPr>
      </w:pPr>
      <w:r w:rsidRPr="008B6BD0">
        <w:rPr>
          <w:rFonts w:ascii="Arial" w:hAnsi="Arial" w:cs="Arial"/>
        </w:rPr>
        <w:t xml:space="preserve">Администрация Иркутска как учредитель рассчитывает на получение дивидендов в бюджет города через 5 лет ее работы. Идея создания сервисной компании обсуждена с руководством Иркутского научного центра СО РАН, ректоратом </w:t>
      </w:r>
      <w:bookmarkStart w:id="0" w:name="_GoBack"/>
      <w:r w:rsidRPr="008B6BD0">
        <w:rPr>
          <w:rFonts w:ascii="Arial" w:hAnsi="Arial" w:cs="Arial"/>
          <w:b/>
        </w:rPr>
        <w:t>ИрГТУ</w:t>
      </w:r>
      <w:bookmarkEnd w:id="0"/>
      <w:r w:rsidRPr="008B6BD0">
        <w:rPr>
          <w:rFonts w:ascii="Arial" w:hAnsi="Arial" w:cs="Arial"/>
        </w:rPr>
        <w:t xml:space="preserve"> и единогласно одобрена как эффективный и современный механизм поддержки инноваций, подкрепленный мировым опытом. Заместитель мэра отметил, что развитие инновационного бизнеса является точкой роста для экономики города.</w:t>
      </w:r>
    </w:p>
    <w:sectPr w:rsidR="00B947B7" w:rsidRPr="008B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6"/>
    <w:rsid w:val="008B6BD0"/>
    <w:rsid w:val="00B947B7"/>
    <w:rsid w:val="00E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2012-04-02T02:48:00Z</dcterms:created>
  <dcterms:modified xsi:type="dcterms:W3CDTF">2012-04-02T02:48:00Z</dcterms:modified>
</cp:coreProperties>
</file>