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4" w:rsidRPr="00A76084" w:rsidRDefault="00A76084" w:rsidP="00A76084">
      <w:pPr>
        <w:spacing w:after="225" w:line="240" w:lineRule="auto"/>
        <w:outlineLvl w:val="0"/>
        <w:rPr>
          <w:rFonts w:ascii="Tahoma" w:eastAsia="Times New Roman" w:hAnsi="Tahoma" w:cs="Tahoma"/>
          <w:color w:val="ED9234"/>
          <w:kern w:val="36"/>
          <w:sz w:val="27"/>
          <w:szCs w:val="27"/>
          <w:lang w:eastAsia="ru-RU"/>
        </w:rPr>
      </w:pPr>
      <w:r w:rsidRPr="00A76084">
        <w:rPr>
          <w:rFonts w:ascii="Tahoma" w:eastAsia="Times New Roman" w:hAnsi="Tahoma" w:cs="Tahoma"/>
          <w:color w:val="ED9234"/>
          <w:kern w:val="36"/>
          <w:sz w:val="27"/>
          <w:szCs w:val="27"/>
          <w:lang w:eastAsia="ru-RU"/>
        </w:rPr>
        <w:t>Международный конкурс дипломных проектов с использованием программных продуктов "1С" в 2015 году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участию в конкурсе приглашаются выпускники высших учебных заведений 2015 года выпуска, получающие первое высшее образование, дипломный проект/работа которых выполнен с использованием программных продуктов "1</w:t>
      </w:r>
      <w:proofErr w:type="gram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С:Предприятие</w:t>
      </w:r>
      <w:proofErr w:type="gram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8". Участвовать в конкурсе могут выпускники 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бакалавриата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специалитета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магистратуры. Также в конкурсе могут участвовать выпускники средних учебных заведений - техникумов, колледжей и др.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b/>
          <w:bCs/>
          <w:color w:val="183884"/>
          <w:sz w:val="18"/>
          <w:szCs w:val="18"/>
          <w:lang w:eastAsia="ru-RU"/>
        </w:rPr>
        <w:t>1. УЧАСТНИКИ КОНКУРСА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Участвовать в конкурсе могут как студенты российских вузов, так и студенты других стран. Дипломные проекты для участия в конкурсе должны быть представлены на русском языке.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связи с тем, что сроки обучения в разных учебных заведениях различаются, дипломные проекты на конкурс можно высылать по мере их защиты в 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ГАКе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На конкурс 2015 г. могут быть представлены дипломные проекты, защищенные с 1 сентября 2014 г. по 31 августа 2015 г. </w:t>
      </w:r>
      <w:proofErr w:type="gram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Проекты</w:t>
      </w:r>
      <w:proofErr w:type="gram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принимаются до 15 сентября 2015 г.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Итоги заключительного этапа конкурса будут подводиться единовременно в ноябре 2015 года.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 дипломных проектов, представленных на конкурс от одного ВУЗа, не ограничено.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дипломного проекта в других конкурсах дипломных проектов (проводимых в регионе, вузе и т. д.) не является причиной отказа от приема проекта для участия в данном конкурсе.</w:t>
      </w:r>
    </w:p>
    <w:p w:rsidR="00A76084" w:rsidRPr="00A76084" w:rsidRDefault="00A76084" w:rsidP="00A76084">
      <w:pPr>
        <w:spacing w:after="225" w:line="240" w:lineRule="auto"/>
        <w:outlineLvl w:val="2"/>
        <w:rPr>
          <w:rFonts w:ascii="Tahoma" w:eastAsia="Times New Roman" w:hAnsi="Tahoma" w:cs="Tahoma"/>
          <w:b/>
          <w:bCs/>
          <w:color w:val="183884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b/>
          <w:bCs/>
          <w:color w:val="183884"/>
          <w:sz w:val="18"/>
          <w:szCs w:val="18"/>
          <w:lang w:eastAsia="ru-RU"/>
        </w:rPr>
        <w:t>2. ОРГАНИЗАЦИЯ КОНКУРСА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организации проведения конкурса создан центральный организационный комитет. Председатель организационного комитета - проф. Диго Светлана Михайловна, руководитель направления по работе с Образовательными Организациями фирмы "1С".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Координаты для связи: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E-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  <w:hyperlink r:id="rId5" w:history="1">
        <w:r w:rsidRPr="00A76084">
          <w:rPr>
            <w:rFonts w:ascii="Tahoma" w:eastAsia="Times New Roman" w:hAnsi="Tahoma" w:cs="Tahoma"/>
            <w:color w:val="183884"/>
            <w:sz w:val="18"/>
            <w:szCs w:val="18"/>
            <w:u w:val="single"/>
            <w:lang w:eastAsia="ru-RU"/>
          </w:rPr>
          <w:t>diplom@1c.ru</w:t>
        </w:r>
      </w:hyperlink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(495) 258-44-08.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Студенты регистрируются для участия в конкурсе на сайте, заполнив анкету на сайте фирмы "1С"</w:t>
      </w:r>
      <w:r w:rsidR="00B620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</w:t>
      </w:r>
      <w:hyperlink r:id="rId6" w:history="1">
        <w:proofErr w:type="gramStart"/>
        <w:r w:rsidR="00B620FB" w:rsidRPr="000A3492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http://www.1c.ru/news/events/diplom/diplom.jsp</w:t>
        </w:r>
      </w:hyperlink>
      <w:r w:rsidR="00B620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регистрации студенту выдается логин и пароль для размещения на FTP-ресурсе материалов, представляемых на конкурс (аннотация, текст дипломного проекта, презентация, копия информационной базы с разработанной конфигурацией и данными контрольного примера, справка с точки практики с краткой характеристикой студента и степени его участия в представленном на конкурс проекте). Эти материалы рекомендуется разместить сразу же после регистрации.</w:t>
      </w:r>
      <w:bookmarkStart w:id="0" w:name="_GoBack"/>
      <w:bookmarkEnd w:id="0"/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Организаторы конкурса гарантируют, что присланные материалы будут доступны только членам жюри.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Итоги конкурса будут подводиться в несколько этапов. Все поступившие на конкурс проекты в соответствии с регионом, в котором находится образовательное учреждение, будут представлены на региональный тур. Региональные туры проводятся силами региональных дистрибьюторов "1С". Для проведения каждого из региональных туров будут созданы соответствующие региональные комитеты и сформированы региональные жюри.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Членами жюри традиционно являются сотрудники партнерских организаций 1С (дистрибьюторов, фирм-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франчайзи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и головной фирмы 1С, преподаватели учебных заведений. Желающие принять участие в работе жюри могут прислать соответствующее сообщение на адрес </w:t>
      </w:r>
      <w:hyperlink r:id="rId7" w:history="1">
        <w:r w:rsidRPr="00A76084">
          <w:rPr>
            <w:rFonts w:ascii="Tahoma" w:eastAsia="Times New Roman" w:hAnsi="Tahoma" w:cs="Tahoma"/>
            <w:color w:val="183884"/>
            <w:sz w:val="18"/>
            <w:szCs w:val="18"/>
            <w:u w:val="single"/>
            <w:lang w:eastAsia="ru-RU"/>
          </w:rPr>
          <w:t>diplom@1c.ru</w:t>
        </w:r>
      </w:hyperlink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 подводятся итоги по федеральным округам. Победители по ФО определяются совместным решением региональных жюри и "1С". Для награждения победителей по ФО для каждого округа выделяется следующий призовой фонд:</w:t>
      </w:r>
    </w:p>
    <w:p w:rsidR="00A76084" w:rsidRPr="00A76084" w:rsidRDefault="00A76084" w:rsidP="00A7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40 000 руб.</w:t>
      </w:r>
    </w:p>
    <w:p w:rsidR="00A76084" w:rsidRPr="00A76084" w:rsidRDefault="00A76084" w:rsidP="00A7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20 000 руб.</w:t>
      </w:r>
    </w:p>
    <w:p w:rsidR="00A76084" w:rsidRPr="00A76084" w:rsidRDefault="00A76084" w:rsidP="00A7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10 000 руб.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Награды выплачиваются как студенту, так и руководителю дипломного проекта.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оценки работ на заключительном этапе конкурса, будет создано жюри, в состав которого войдут сотрудники фирмы "1С", преподаватели вузов, сотрудники фирм-</w:t>
      </w:r>
      <w:proofErr w:type="spell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франчайзи</w:t>
      </w:r>
      <w:proofErr w:type="spell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"1С".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На заключительном этапе конкурса объявлено две номинации: "Лучший дипломный проект" и "Лучшая точка практики".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номинации "Лучший дипломный проект" награды вручаются как студенту-дипломнику, так и руководителю дипломного проекта.</w:t>
      </w:r>
    </w:p>
    <w:p w:rsidR="00A76084" w:rsidRPr="00A76084" w:rsidRDefault="00A76084" w:rsidP="00A7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по 100 000 руб.</w:t>
      </w:r>
    </w:p>
    <w:p w:rsidR="00A76084" w:rsidRPr="00A76084" w:rsidRDefault="00A76084" w:rsidP="00A7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по 50 000 руб.</w:t>
      </w:r>
    </w:p>
    <w:p w:rsidR="00A76084" w:rsidRPr="00A76084" w:rsidRDefault="00A76084" w:rsidP="00A7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по 20 000 руб.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дипломный проект выполнен группой студентов, то наградная сумма делится между всеми участниками проекта.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студенты-участники конкурса будут награждены Дипломом "Участник седьмого международного конкурса дипломных проектов с использованием ПП "1С".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об участниках конкурса будет размещена на сайте "1С".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Критерии оценки дипломных проектов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оценке дипломных проектов во внимание будут приниматься следующие аспекты: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Актуальность темы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Масштаб решаемой в проекте задачи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Новизна тематики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Четкость постановки целей и задач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Четкость обоснования проектных решений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Программные продукты, используемые при выполнении проекта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Оригинальность предложенных решений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Глубина раскрытия темы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Обоснованность использования информационных технологий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Качество исполнения принятых решений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Практическое значение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Логичность изложения; стиль изложения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Качество оформления (в т. ч. соблюдение ГОСТов)</w:t>
      </w:r>
    </w:p>
    <w:p w:rsidR="00A76084" w:rsidRPr="00A76084" w:rsidRDefault="00A76084" w:rsidP="00A76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какой стадии доведен проект (частичная реализация; законченный проект; программный продукт, который может быть "отчуждаем" и т. п.).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760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Дополнительные критерии:</w:t>
      </w:r>
    </w:p>
    <w:p w:rsidR="00A76084" w:rsidRPr="00A76084" w:rsidRDefault="00A76084" w:rsidP="00A76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магистерских диссертаций и дипломных проектов в форме НИР - научная новизна;</w:t>
      </w:r>
    </w:p>
    <w:p w:rsidR="00A76084" w:rsidRPr="00A76084" w:rsidRDefault="00A76084" w:rsidP="00A76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связанных дипломных проектов (количество участников не более 3-х) - комплексность разработки темы. 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Конкурс дипломных проектов с использованием программных продуктов "1С", в основном, ориентирован на студентов ИТ-специальностей и предполагает наличие разработанной/модифицированной конфигурации, созданной на платформе 1</w:t>
      </w:r>
      <w:proofErr w:type="gram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С:Предприятие</w:t>
      </w:r>
      <w:proofErr w:type="gram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8. При этом к конкурсу большой интерес проявляют и обучающиеся по другим специальностям (бухгалтерский учет, менеджмент, управление человеческими ресурсами и др.), в преподавании которых также широко применяются технологии 1С. Им трудно на общих основаниях соревноваться с другими участниками конкурса в части разработки программного продукта.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2015 году будут предусмотрены специальные номинации для работ, выполненных для отличных от ИТ-специальностей. Количество номинаций будет зависеть от количества и качества представленных на конкурс работ.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номинации "Лучшая точка практики" победителям вручаются следующие награды:</w:t>
      </w:r>
    </w:p>
    <w:p w:rsidR="00A76084" w:rsidRPr="00A76084" w:rsidRDefault="00A76084" w:rsidP="00A76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100 000 руб.</w:t>
      </w:r>
    </w:p>
    <w:p w:rsidR="00A76084" w:rsidRPr="00A76084" w:rsidRDefault="00A76084" w:rsidP="00A76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50 000 руб.</w:t>
      </w:r>
    </w:p>
    <w:p w:rsidR="00A76084" w:rsidRPr="00A76084" w:rsidRDefault="00A76084" w:rsidP="00A76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III место 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noBreakHyphen/>
        <w:t xml:space="preserve"> 20 000 руб.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Участниками конкурса в данной номинации могут стать любые организации (партнеры "1С", образовательные организации, другие предприятия/организации), на базе которых проводилось дипломное проектирование.</w:t>
      </w:r>
    </w:p>
    <w:p w:rsidR="00A76084" w:rsidRPr="00A76084" w:rsidRDefault="00A76084" w:rsidP="00A760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определении лучшей точки практики будут учитываться следующие критерии:</w:t>
      </w:r>
    </w:p>
    <w:p w:rsidR="00A76084" w:rsidRPr="00A76084" w:rsidRDefault="00A76084" w:rsidP="00A76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общее число дипломных проектов с использованием "1</w:t>
      </w:r>
      <w:proofErr w:type="gramStart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С:Предприятия</w:t>
      </w:r>
      <w:proofErr w:type="gramEnd"/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выполненных на данной точке практики;</w:t>
      </w:r>
    </w:p>
    <w:p w:rsidR="00A76084" w:rsidRPr="00A76084" w:rsidRDefault="00A76084" w:rsidP="00A76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число дипломных проектов, присланных на конкурс и места, занятые этими проектами в данном конкурсе;</w:t>
      </w:r>
    </w:p>
    <w:p w:rsidR="00A76084" w:rsidRPr="00A76084" w:rsidRDefault="00A76084" w:rsidP="00A76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являлся ли руководитель практики от точки практики руководителем или консультантом дипломного проекта; </w:t>
      </w: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тематика дипломных проектов;</w:t>
      </w:r>
    </w:p>
    <w:p w:rsidR="00577E5B" w:rsidRPr="00A76084" w:rsidRDefault="00A76084" w:rsidP="00A76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0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программные средства, использованные при написании проекта.</w:t>
      </w:r>
    </w:p>
    <w:sectPr w:rsidR="00577E5B" w:rsidRPr="00A76084" w:rsidSect="00A7608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58B"/>
    <w:multiLevelType w:val="multilevel"/>
    <w:tmpl w:val="0D4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79BD"/>
    <w:multiLevelType w:val="multilevel"/>
    <w:tmpl w:val="3CC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418BD"/>
    <w:multiLevelType w:val="multilevel"/>
    <w:tmpl w:val="8A7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C3CD5"/>
    <w:multiLevelType w:val="multilevel"/>
    <w:tmpl w:val="08F0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059DB"/>
    <w:multiLevelType w:val="multilevel"/>
    <w:tmpl w:val="F75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329D3"/>
    <w:multiLevelType w:val="multilevel"/>
    <w:tmpl w:val="56A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FF"/>
    <w:rsid w:val="00577E5B"/>
    <w:rsid w:val="00A76084"/>
    <w:rsid w:val="00B620FB"/>
    <w:rsid w:val="00C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271D-F678-4E39-9AC1-868E438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76084"/>
  </w:style>
  <w:style w:type="paragraph" w:styleId="a3">
    <w:name w:val="Normal (Web)"/>
    <w:basedOn w:val="a"/>
    <w:uiPriority w:val="99"/>
    <w:semiHidden/>
    <w:unhideWhenUsed/>
    <w:rsid w:val="00A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084"/>
  </w:style>
  <w:style w:type="character" w:styleId="a4">
    <w:name w:val="Hyperlink"/>
    <w:basedOn w:val="a0"/>
    <w:uiPriority w:val="99"/>
    <w:unhideWhenUsed/>
    <w:rsid w:val="00A76084"/>
    <w:rPr>
      <w:color w:val="0000FF"/>
      <w:u w:val="single"/>
    </w:rPr>
  </w:style>
  <w:style w:type="character" w:styleId="a5">
    <w:name w:val="Strong"/>
    <w:basedOn w:val="a0"/>
    <w:uiPriority w:val="22"/>
    <w:qFormat/>
    <w:rsid w:val="00A7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lom@1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.ru/news/events/diplom/diplom.jsp" TargetMode="External"/><Relationship Id="rId5" Type="http://schemas.openxmlformats.org/officeDocument/2006/relationships/hyperlink" Target="mailto:diplom@1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Цветков</dc:creator>
  <cp:keywords/>
  <dc:description/>
  <cp:lastModifiedBy>Юрий Цветков</cp:lastModifiedBy>
  <cp:revision>3</cp:revision>
  <dcterms:created xsi:type="dcterms:W3CDTF">2015-05-12T02:33:00Z</dcterms:created>
  <dcterms:modified xsi:type="dcterms:W3CDTF">2015-05-12T02:52:00Z</dcterms:modified>
</cp:coreProperties>
</file>